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2C7E" w14:textId="77777777" w:rsidR="008743A9" w:rsidRPr="006C0595" w:rsidRDefault="008743A9" w:rsidP="008743A9">
      <w:pPr>
        <w:pStyle w:val="Inhoudsopgave"/>
        <w:rPr>
          <w:vanish/>
          <w:lang w:val="fr-BE"/>
        </w:rPr>
      </w:pPr>
      <w:bookmarkStart w:id="0" w:name="_Toc530742451"/>
      <w:bookmarkStart w:id="1" w:name="_Toc532459947"/>
      <w:bookmarkStart w:id="2" w:name="_Toc532461976"/>
      <w:r w:rsidRPr="006C0595">
        <w:rPr>
          <w:vanish/>
          <w:lang w:val="fr-BE"/>
        </w:rPr>
        <w:t>COMPTE-RENDU DE CHANTIER</w:t>
      </w:r>
    </w:p>
    <w:p w14:paraId="391DC4BA" w14:textId="77777777" w:rsidR="008743A9" w:rsidRDefault="008743A9" w:rsidP="008743A9">
      <w:pPr>
        <w:rPr>
          <w:i/>
          <w:vanish/>
          <w:lang w:val="fr-BE"/>
        </w:rPr>
      </w:pPr>
    </w:p>
    <w:p w14:paraId="4610DD3A" w14:textId="77777777" w:rsidR="008743A9" w:rsidRPr="006C0595" w:rsidRDefault="008743A9" w:rsidP="008743A9">
      <w:pPr>
        <w:rPr>
          <w:i/>
          <w:vanish/>
          <w:lang w:val="fr-BE"/>
        </w:rPr>
      </w:pPr>
      <w:r w:rsidRPr="006C0595">
        <w:rPr>
          <w:i/>
          <w:vanish/>
          <w:lang w:val="fr-BE"/>
        </w:rPr>
        <w:t xml:space="preserve">Exemple de compte-rendu (les exemples et commentaires doivent être adaptés ou supprimés en fonction des remarques émises lors de la réunion de chantier – voir la </w:t>
      </w:r>
      <w:r w:rsidRPr="008743A9">
        <w:rPr>
          <w:i/>
          <w:vanish/>
          <w:lang w:val="fr-BE"/>
        </w:rPr>
        <w:t>procédure T4040_PRO_Compte_rendu_chantier)</w:t>
      </w:r>
    </w:p>
    <w:p w14:paraId="1003C2C1" w14:textId="77777777" w:rsidR="008743A9" w:rsidRPr="006C0595" w:rsidRDefault="008743A9" w:rsidP="008743A9">
      <w:pPr>
        <w:rPr>
          <w:vanish/>
          <w:lang w:val="fr-BE"/>
        </w:rPr>
      </w:pPr>
    </w:p>
    <w:p w14:paraId="7B5320EE" w14:textId="77777777" w:rsidR="008743A9" w:rsidRPr="00A12911" w:rsidRDefault="008743A9" w:rsidP="008743A9">
      <w:pPr>
        <w:pStyle w:val="BOFAS-standaardtekst"/>
        <w:rPr>
          <w:i/>
          <w:vanish/>
          <w:lang w:val="fr-FR"/>
        </w:rPr>
      </w:pPr>
      <w:r w:rsidRPr="00A12911">
        <w:rPr>
          <w:i/>
          <w:vanish/>
          <w:lang w:val="fr-FR"/>
        </w:rPr>
        <w:t>Ce document est un formulaire à compléter dont la première page n’est pas imprimée.</w:t>
      </w:r>
    </w:p>
    <w:p w14:paraId="3F233ADB" w14:textId="77777777" w:rsidR="008743A9" w:rsidRPr="00A12911" w:rsidRDefault="008743A9" w:rsidP="008743A9">
      <w:pPr>
        <w:pStyle w:val="BOFAS-standaardtekst"/>
        <w:rPr>
          <w:i/>
          <w:vanish/>
          <w:lang w:val="fr-FR"/>
        </w:rPr>
      </w:pPr>
    </w:p>
    <w:p w14:paraId="4595A8B8" w14:textId="77777777" w:rsidR="008743A9" w:rsidRPr="00BA6F59" w:rsidRDefault="008743A9" w:rsidP="008743A9">
      <w:pPr>
        <w:pStyle w:val="BOFAS-standaardtekst"/>
        <w:rPr>
          <w:b/>
          <w:i/>
          <w:lang w:val="fr-FR"/>
        </w:rPr>
      </w:pPr>
      <w:r w:rsidRPr="00A12911">
        <w:rPr>
          <w:b/>
          <w:i/>
          <w:vanish/>
          <w:lang w:val="fr-FR"/>
        </w:rPr>
        <w:t>Les données de l’entête doivent être complétées</w:t>
      </w:r>
      <w:r>
        <w:rPr>
          <w:b/>
          <w:i/>
          <w:vanish/>
          <w:lang w:val="fr-FR"/>
        </w:rPr>
        <w:t xml:space="preserve"> </w:t>
      </w:r>
      <w:r w:rsidRPr="00A12911">
        <w:rPr>
          <w:b/>
          <w:i/>
          <w:vanish/>
          <w:lang w:val="fr-FR"/>
        </w:rPr>
        <w:t>au niveau de la page suivante.</w:t>
      </w:r>
    </w:p>
    <w:p w14:paraId="1976676C" w14:textId="77777777" w:rsidR="008743A9" w:rsidRPr="006A03C2" w:rsidRDefault="008743A9" w:rsidP="008743A9">
      <w:pPr>
        <w:rPr>
          <w:vanish/>
          <w:lang w:val="fr-FR"/>
        </w:rPr>
      </w:pPr>
    </w:p>
    <w:p w14:paraId="6E6A6622" w14:textId="77777777" w:rsidR="006E21A5" w:rsidRDefault="00652F09" w:rsidP="006E21A5">
      <w:pPr>
        <w:rPr>
          <w:lang w:val="fr-FR"/>
        </w:rPr>
      </w:pPr>
      <w:r>
        <w:rPr>
          <w:noProof/>
          <w:lang w:eastAsia="nl-BE"/>
        </w:rPr>
        <mc:AlternateContent>
          <mc:Choice Requires="wps">
            <w:drawing>
              <wp:anchor distT="0" distB="0" distL="114300" distR="114300" simplePos="0" relativeHeight="251664384" behindDoc="0" locked="1" layoutInCell="1" allowOverlap="0" wp14:anchorId="6E042270" wp14:editId="7E48907D">
                <wp:simplePos x="0" y="0"/>
                <wp:positionH relativeFrom="column">
                  <wp:posOffset>4445</wp:posOffset>
                </wp:positionH>
                <wp:positionV relativeFrom="page">
                  <wp:posOffset>8305800</wp:posOffset>
                </wp:positionV>
                <wp:extent cx="5772150" cy="1343025"/>
                <wp:effectExtent l="0" t="0" r="0" b="9525"/>
                <wp:wrapNone/>
                <wp:docPr id="25" name="Tekstvak 25"/>
                <wp:cNvGraphicFramePr/>
                <a:graphic xmlns:a="http://schemas.openxmlformats.org/drawingml/2006/main">
                  <a:graphicData uri="http://schemas.microsoft.com/office/word/2010/wordprocessingShape">
                    <wps:wsp>
                      <wps:cNvSpPr txBox="1"/>
                      <wps:spPr>
                        <a:xfrm>
                          <a:off x="0" y="0"/>
                          <a:ext cx="577215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Look w:val="04A0" w:firstRow="1" w:lastRow="0" w:firstColumn="1" w:lastColumn="0" w:noHBand="0" w:noVBand="1"/>
                            </w:tblPr>
                            <w:tblGrid>
                              <w:gridCol w:w="1384"/>
                              <w:gridCol w:w="992"/>
                              <w:gridCol w:w="1276"/>
                              <w:gridCol w:w="1843"/>
                              <w:gridCol w:w="3302"/>
                            </w:tblGrid>
                            <w:tr w:rsidR="00DF494D" w:rsidRPr="008743A9" w14:paraId="69638A46" w14:textId="77777777" w:rsidTr="00DF494D">
                              <w:trPr>
                                <w:hidden/>
                              </w:trPr>
                              <w:tc>
                                <w:tcPr>
                                  <w:tcW w:w="1384" w:type="dxa"/>
                                  <w:vAlign w:val="center"/>
                                </w:tcPr>
                                <w:p w14:paraId="3496D60D" w14:textId="77777777" w:rsidR="00DF494D" w:rsidRPr="008743A9" w:rsidRDefault="00DF494D" w:rsidP="00DF494D">
                                  <w:pPr>
                                    <w:jc w:val="left"/>
                                    <w:rPr>
                                      <w:b/>
                                      <w:vanish/>
                                      <w:sz w:val="18"/>
                                      <w:szCs w:val="18"/>
                                      <w:lang w:val="fr-BE"/>
                                    </w:rPr>
                                  </w:pPr>
                                  <w:r w:rsidRPr="008743A9">
                                    <w:rPr>
                                      <w:b/>
                                      <w:vanish/>
                                      <w:sz w:val="18"/>
                                      <w:szCs w:val="18"/>
                                      <w:lang w:val="fr-BE"/>
                                    </w:rPr>
                                    <w:t>N° de la version</w:t>
                                  </w:r>
                                </w:p>
                              </w:tc>
                              <w:tc>
                                <w:tcPr>
                                  <w:tcW w:w="992" w:type="dxa"/>
                                  <w:vAlign w:val="center"/>
                                </w:tcPr>
                                <w:p w14:paraId="199E6D91" w14:textId="77777777" w:rsidR="00DF494D" w:rsidRPr="008743A9" w:rsidRDefault="00DF494D" w:rsidP="00DF494D">
                                  <w:pPr>
                                    <w:jc w:val="left"/>
                                    <w:rPr>
                                      <w:b/>
                                      <w:vanish/>
                                      <w:sz w:val="18"/>
                                      <w:szCs w:val="18"/>
                                      <w:lang w:val="fr-BE"/>
                                    </w:rPr>
                                  </w:pPr>
                                  <w:r w:rsidRPr="008743A9">
                                    <w:rPr>
                                      <w:b/>
                                      <w:vanish/>
                                      <w:sz w:val="18"/>
                                      <w:szCs w:val="18"/>
                                      <w:lang w:val="fr-BE"/>
                                    </w:rPr>
                                    <w:t>Auteur</w:t>
                                  </w:r>
                                </w:p>
                              </w:tc>
                              <w:tc>
                                <w:tcPr>
                                  <w:tcW w:w="1276" w:type="dxa"/>
                                  <w:vAlign w:val="center"/>
                                </w:tcPr>
                                <w:p w14:paraId="6DDE1A08" w14:textId="77777777" w:rsidR="00DF494D" w:rsidRPr="008743A9" w:rsidRDefault="00DF494D" w:rsidP="00DF494D">
                                  <w:pPr>
                                    <w:jc w:val="left"/>
                                    <w:rPr>
                                      <w:b/>
                                      <w:vanish/>
                                      <w:sz w:val="18"/>
                                      <w:szCs w:val="18"/>
                                      <w:lang w:val="fr-BE"/>
                                    </w:rPr>
                                  </w:pPr>
                                  <w:r w:rsidRPr="008743A9">
                                    <w:rPr>
                                      <w:b/>
                                      <w:vanish/>
                                      <w:sz w:val="18"/>
                                      <w:szCs w:val="18"/>
                                      <w:lang w:val="fr-BE"/>
                                    </w:rPr>
                                    <w:t>Approuvé par</w:t>
                                  </w:r>
                                </w:p>
                              </w:tc>
                              <w:tc>
                                <w:tcPr>
                                  <w:tcW w:w="1843" w:type="dxa"/>
                                  <w:vAlign w:val="center"/>
                                </w:tcPr>
                                <w:p w14:paraId="7C99943F" w14:textId="77777777" w:rsidR="00DF494D" w:rsidRPr="008743A9" w:rsidRDefault="00DF494D" w:rsidP="00DF494D">
                                  <w:pPr>
                                    <w:jc w:val="left"/>
                                    <w:rPr>
                                      <w:b/>
                                      <w:vanish/>
                                      <w:sz w:val="18"/>
                                      <w:szCs w:val="18"/>
                                      <w:lang w:val="fr-BE"/>
                                    </w:rPr>
                                  </w:pPr>
                                  <w:r w:rsidRPr="008743A9">
                                    <w:rPr>
                                      <w:b/>
                                      <w:vanish/>
                                      <w:sz w:val="18"/>
                                      <w:szCs w:val="18"/>
                                      <w:lang w:val="fr-BE"/>
                                    </w:rPr>
                                    <w:t>Date de la version</w:t>
                                  </w:r>
                                </w:p>
                              </w:tc>
                              <w:tc>
                                <w:tcPr>
                                  <w:tcW w:w="3302" w:type="dxa"/>
                                  <w:vAlign w:val="center"/>
                                </w:tcPr>
                                <w:p w14:paraId="2AD93218" w14:textId="77777777" w:rsidR="00DF494D" w:rsidRPr="008743A9" w:rsidRDefault="00DF494D" w:rsidP="00DF494D">
                                  <w:pPr>
                                    <w:jc w:val="left"/>
                                    <w:rPr>
                                      <w:b/>
                                      <w:vanish/>
                                      <w:sz w:val="18"/>
                                      <w:szCs w:val="18"/>
                                      <w:lang w:val="fr-BE"/>
                                    </w:rPr>
                                  </w:pPr>
                                  <w:r w:rsidRPr="008743A9">
                                    <w:rPr>
                                      <w:b/>
                                      <w:vanish/>
                                      <w:sz w:val="18"/>
                                      <w:szCs w:val="18"/>
                                      <w:lang w:val="fr-BE"/>
                                    </w:rPr>
                                    <w:t>Description adaptation</w:t>
                                  </w:r>
                                </w:p>
                              </w:tc>
                            </w:tr>
                            <w:tr w:rsidR="003B1946" w:rsidRPr="003B1946" w14:paraId="5C726CC6" w14:textId="77777777" w:rsidTr="00DF494D">
                              <w:trPr>
                                <w:hidden/>
                              </w:trPr>
                              <w:tc>
                                <w:tcPr>
                                  <w:tcW w:w="1384" w:type="dxa"/>
                                  <w:vAlign w:val="center"/>
                                </w:tcPr>
                                <w:p w14:paraId="2CEEBC75" w14:textId="7B2FE080" w:rsidR="003B1946" w:rsidRDefault="003B1946" w:rsidP="00AB2014">
                                  <w:pPr>
                                    <w:jc w:val="left"/>
                                    <w:rPr>
                                      <w:vanish/>
                                      <w:sz w:val="18"/>
                                      <w:szCs w:val="18"/>
                                    </w:rPr>
                                  </w:pPr>
                                  <w:bookmarkStart w:id="3" w:name="numéro_version"/>
                                  <w:r>
                                    <w:rPr>
                                      <w:vanish/>
                                      <w:sz w:val="18"/>
                                      <w:szCs w:val="18"/>
                                    </w:rPr>
                                    <w:t>2.0.1</w:t>
                                  </w:r>
                                  <w:bookmarkEnd w:id="3"/>
                                </w:p>
                              </w:tc>
                              <w:tc>
                                <w:tcPr>
                                  <w:tcW w:w="992" w:type="dxa"/>
                                  <w:vAlign w:val="center"/>
                                </w:tcPr>
                                <w:p w14:paraId="5DC0959D" w14:textId="697E08B0" w:rsidR="003B1946" w:rsidRDefault="003B1946" w:rsidP="003A0E2D">
                                  <w:pPr>
                                    <w:jc w:val="left"/>
                                    <w:rPr>
                                      <w:vanish/>
                                      <w:sz w:val="18"/>
                                      <w:szCs w:val="18"/>
                                    </w:rPr>
                                  </w:pPr>
                                  <w:proofErr w:type="gramStart"/>
                                  <w:r>
                                    <w:rPr>
                                      <w:vanish/>
                                      <w:sz w:val="18"/>
                                      <w:szCs w:val="18"/>
                                    </w:rPr>
                                    <w:t>PB,LV</w:t>
                                  </w:r>
                                  <w:proofErr w:type="gramEnd"/>
                                </w:p>
                              </w:tc>
                              <w:tc>
                                <w:tcPr>
                                  <w:tcW w:w="1276" w:type="dxa"/>
                                  <w:vAlign w:val="center"/>
                                </w:tcPr>
                                <w:p w14:paraId="4038A252" w14:textId="26C77269" w:rsidR="003B1946" w:rsidRDefault="003B1946" w:rsidP="003A0E2D">
                                  <w:pPr>
                                    <w:jc w:val="left"/>
                                    <w:rPr>
                                      <w:vanish/>
                                      <w:sz w:val="18"/>
                                      <w:szCs w:val="18"/>
                                    </w:rPr>
                                  </w:pPr>
                                  <w:r>
                                    <w:rPr>
                                      <w:vanish/>
                                      <w:sz w:val="18"/>
                                      <w:szCs w:val="18"/>
                                    </w:rPr>
                                    <w:t>EG</w:t>
                                  </w:r>
                                </w:p>
                              </w:tc>
                              <w:tc>
                                <w:tcPr>
                                  <w:tcW w:w="1843" w:type="dxa"/>
                                  <w:vAlign w:val="center"/>
                                </w:tcPr>
                                <w:p w14:paraId="57B7E80C" w14:textId="4FD874C3" w:rsidR="003B1946" w:rsidRDefault="003B1946" w:rsidP="003A0E2D">
                                  <w:pPr>
                                    <w:jc w:val="left"/>
                                    <w:rPr>
                                      <w:vanish/>
                                      <w:sz w:val="18"/>
                                      <w:szCs w:val="18"/>
                                    </w:rPr>
                                  </w:pPr>
                                  <w:r>
                                    <w:rPr>
                                      <w:vanish/>
                                      <w:sz w:val="18"/>
                                      <w:szCs w:val="18"/>
                                    </w:rPr>
                                    <w:t>28/09/2021</w:t>
                                  </w:r>
                                </w:p>
                              </w:tc>
                              <w:tc>
                                <w:tcPr>
                                  <w:tcW w:w="3302" w:type="dxa"/>
                                </w:tcPr>
                                <w:p w14:paraId="454E0068" w14:textId="7419B457" w:rsidR="003B1946" w:rsidRPr="00CE64C3" w:rsidRDefault="003B1946" w:rsidP="003A0E2D">
                                  <w:pPr>
                                    <w:jc w:val="left"/>
                                    <w:rPr>
                                      <w:vanish/>
                                      <w:sz w:val="18"/>
                                      <w:szCs w:val="18"/>
                                      <w:lang w:val="fr-BE"/>
                                    </w:rPr>
                                  </w:pPr>
                                  <w:r>
                                    <w:rPr>
                                      <w:vanish/>
                                      <w:sz w:val="18"/>
                                      <w:szCs w:val="18"/>
                                      <w:lang w:val="fr-BE"/>
                                    </w:rPr>
                                    <w:t>Ajout au point A.1.6 conforme législation Br</w:t>
                                  </w:r>
                                </w:p>
                              </w:tc>
                            </w:tr>
                            <w:tr w:rsidR="00CE64C3" w:rsidRPr="00CE64C3" w14:paraId="3BFC5A04" w14:textId="77777777" w:rsidTr="00DF494D">
                              <w:trPr>
                                <w:hidden/>
                              </w:trPr>
                              <w:tc>
                                <w:tcPr>
                                  <w:tcW w:w="1384" w:type="dxa"/>
                                  <w:vAlign w:val="center"/>
                                </w:tcPr>
                                <w:p w14:paraId="49F8737A" w14:textId="4C010CC8" w:rsidR="00CE64C3" w:rsidRDefault="00CE64C3" w:rsidP="00AB2014">
                                  <w:pPr>
                                    <w:jc w:val="left"/>
                                    <w:rPr>
                                      <w:vanish/>
                                      <w:sz w:val="18"/>
                                      <w:szCs w:val="18"/>
                                    </w:rPr>
                                  </w:pPr>
                                  <w:r>
                                    <w:rPr>
                                      <w:vanish/>
                                      <w:sz w:val="18"/>
                                      <w:szCs w:val="18"/>
                                    </w:rPr>
                                    <w:t>2.0.0</w:t>
                                  </w:r>
                                </w:p>
                              </w:tc>
                              <w:tc>
                                <w:tcPr>
                                  <w:tcW w:w="992" w:type="dxa"/>
                                  <w:vAlign w:val="center"/>
                                </w:tcPr>
                                <w:p w14:paraId="5B72FDD7" w14:textId="24D3B128" w:rsidR="00CE64C3" w:rsidRDefault="00CE64C3" w:rsidP="003A0E2D">
                                  <w:pPr>
                                    <w:jc w:val="left"/>
                                    <w:rPr>
                                      <w:vanish/>
                                      <w:sz w:val="18"/>
                                      <w:szCs w:val="18"/>
                                    </w:rPr>
                                  </w:pPr>
                                  <w:r>
                                    <w:rPr>
                                      <w:vanish/>
                                      <w:sz w:val="18"/>
                                      <w:szCs w:val="18"/>
                                    </w:rPr>
                                    <w:t>LV-EG</w:t>
                                  </w:r>
                                </w:p>
                              </w:tc>
                              <w:tc>
                                <w:tcPr>
                                  <w:tcW w:w="1276" w:type="dxa"/>
                                  <w:vAlign w:val="center"/>
                                </w:tcPr>
                                <w:p w14:paraId="6580F7DF" w14:textId="7D76BB3E" w:rsidR="00CE64C3" w:rsidRDefault="00CE64C3" w:rsidP="003A0E2D">
                                  <w:pPr>
                                    <w:jc w:val="left"/>
                                    <w:rPr>
                                      <w:vanish/>
                                      <w:sz w:val="18"/>
                                      <w:szCs w:val="18"/>
                                    </w:rPr>
                                  </w:pPr>
                                  <w:r>
                                    <w:rPr>
                                      <w:vanish/>
                                      <w:sz w:val="18"/>
                                      <w:szCs w:val="18"/>
                                    </w:rPr>
                                    <w:t>EG</w:t>
                                  </w:r>
                                </w:p>
                              </w:tc>
                              <w:tc>
                                <w:tcPr>
                                  <w:tcW w:w="1843" w:type="dxa"/>
                                  <w:vAlign w:val="center"/>
                                </w:tcPr>
                                <w:p w14:paraId="1FB20CE4" w14:textId="659A8969" w:rsidR="00CE64C3" w:rsidRDefault="00CE64C3" w:rsidP="003A0E2D">
                                  <w:pPr>
                                    <w:jc w:val="left"/>
                                    <w:rPr>
                                      <w:vanish/>
                                      <w:sz w:val="18"/>
                                      <w:szCs w:val="18"/>
                                    </w:rPr>
                                  </w:pPr>
                                  <w:r>
                                    <w:rPr>
                                      <w:vanish/>
                                      <w:sz w:val="18"/>
                                      <w:szCs w:val="18"/>
                                    </w:rPr>
                                    <w:t>09/09/2021</w:t>
                                  </w:r>
                                </w:p>
                              </w:tc>
                              <w:tc>
                                <w:tcPr>
                                  <w:tcW w:w="3302" w:type="dxa"/>
                                </w:tcPr>
                                <w:p w14:paraId="0CA5495E" w14:textId="1767A2EE" w:rsidR="00CE64C3" w:rsidRPr="00CE64C3" w:rsidRDefault="00CE64C3" w:rsidP="003A0E2D">
                                  <w:pPr>
                                    <w:jc w:val="left"/>
                                    <w:rPr>
                                      <w:vanish/>
                                      <w:sz w:val="18"/>
                                      <w:szCs w:val="18"/>
                                      <w:lang w:val="fr-BE"/>
                                    </w:rPr>
                                  </w:pPr>
                                  <w:r w:rsidRPr="00CE64C3">
                                    <w:rPr>
                                      <w:vanish/>
                                      <w:sz w:val="18"/>
                                      <w:szCs w:val="18"/>
                                      <w:lang w:val="fr-BE"/>
                                    </w:rPr>
                                    <w:t>Point</w:t>
                                  </w:r>
                                  <w:r>
                                    <w:rPr>
                                      <w:vanish/>
                                      <w:sz w:val="18"/>
                                      <w:szCs w:val="18"/>
                                      <w:lang w:val="fr-BE"/>
                                    </w:rPr>
                                    <w:t>s généralités 1.5 et 1.6</w:t>
                                  </w:r>
                                  <w:r w:rsidRPr="00CE64C3">
                                    <w:rPr>
                                      <w:vanish/>
                                      <w:sz w:val="18"/>
                                      <w:szCs w:val="18"/>
                                      <w:lang w:val="fr-BE"/>
                                    </w:rPr>
                                    <w:t xml:space="preserve"> ajou</w:t>
                                  </w:r>
                                  <w:r>
                                    <w:rPr>
                                      <w:vanish/>
                                      <w:sz w:val="18"/>
                                      <w:szCs w:val="18"/>
                                      <w:lang w:val="fr-BE"/>
                                    </w:rPr>
                                    <w:t xml:space="preserve">tés </w:t>
                                  </w:r>
                                </w:p>
                              </w:tc>
                            </w:tr>
                            <w:tr w:rsidR="008743A9" w:rsidRPr="00913F2B" w14:paraId="60455C85" w14:textId="77777777" w:rsidTr="00DF494D">
                              <w:trPr>
                                <w:hidden/>
                              </w:trPr>
                              <w:tc>
                                <w:tcPr>
                                  <w:tcW w:w="1384" w:type="dxa"/>
                                  <w:vAlign w:val="center"/>
                                </w:tcPr>
                                <w:p w14:paraId="2ABC8B2E" w14:textId="77777777" w:rsidR="008743A9" w:rsidRPr="008743A9" w:rsidRDefault="00AB2014" w:rsidP="00AB2014">
                                  <w:pPr>
                                    <w:jc w:val="left"/>
                                    <w:rPr>
                                      <w:vanish/>
                                      <w:sz w:val="18"/>
                                      <w:szCs w:val="18"/>
                                    </w:rPr>
                                  </w:pPr>
                                  <w:r>
                                    <w:rPr>
                                      <w:vanish/>
                                      <w:sz w:val="18"/>
                                      <w:szCs w:val="18"/>
                                    </w:rPr>
                                    <w:t>1</w:t>
                                  </w:r>
                                </w:p>
                              </w:tc>
                              <w:tc>
                                <w:tcPr>
                                  <w:tcW w:w="992" w:type="dxa"/>
                                  <w:vAlign w:val="center"/>
                                </w:tcPr>
                                <w:p w14:paraId="1E341ED5" w14:textId="77777777" w:rsidR="008743A9" w:rsidRPr="008743A9" w:rsidRDefault="00AB2014" w:rsidP="003A0E2D">
                                  <w:pPr>
                                    <w:jc w:val="left"/>
                                    <w:rPr>
                                      <w:vanish/>
                                      <w:sz w:val="18"/>
                                      <w:szCs w:val="18"/>
                                    </w:rPr>
                                  </w:pPr>
                                  <w:r>
                                    <w:rPr>
                                      <w:vanish/>
                                      <w:sz w:val="18"/>
                                      <w:szCs w:val="18"/>
                                    </w:rPr>
                                    <w:t>EG</w:t>
                                  </w:r>
                                </w:p>
                              </w:tc>
                              <w:tc>
                                <w:tcPr>
                                  <w:tcW w:w="1276" w:type="dxa"/>
                                  <w:vAlign w:val="center"/>
                                </w:tcPr>
                                <w:p w14:paraId="508F90EB" w14:textId="77777777" w:rsidR="008743A9" w:rsidRPr="008743A9" w:rsidRDefault="00AB2014" w:rsidP="003A0E2D">
                                  <w:pPr>
                                    <w:jc w:val="left"/>
                                    <w:rPr>
                                      <w:vanish/>
                                      <w:sz w:val="18"/>
                                      <w:szCs w:val="18"/>
                                    </w:rPr>
                                  </w:pPr>
                                  <w:r>
                                    <w:rPr>
                                      <w:vanish/>
                                      <w:sz w:val="18"/>
                                      <w:szCs w:val="18"/>
                                    </w:rPr>
                                    <w:t>EG</w:t>
                                  </w:r>
                                </w:p>
                              </w:tc>
                              <w:tc>
                                <w:tcPr>
                                  <w:tcW w:w="1843" w:type="dxa"/>
                                  <w:vAlign w:val="center"/>
                                </w:tcPr>
                                <w:p w14:paraId="2EB76269" w14:textId="77777777" w:rsidR="008743A9" w:rsidRPr="008743A9" w:rsidRDefault="00AB2014" w:rsidP="003A0E2D">
                                  <w:pPr>
                                    <w:jc w:val="left"/>
                                    <w:rPr>
                                      <w:vanish/>
                                      <w:sz w:val="18"/>
                                      <w:szCs w:val="18"/>
                                    </w:rPr>
                                  </w:pPr>
                                  <w:r>
                                    <w:rPr>
                                      <w:vanish/>
                                      <w:sz w:val="18"/>
                                      <w:szCs w:val="18"/>
                                    </w:rPr>
                                    <w:t>26/09/2019</w:t>
                                  </w:r>
                                </w:p>
                              </w:tc>
                              <w:tc>
                                <w:tcPr>
                                  <w:tcW w:w="3302" w:type="dxa"/>
                                </w:tcPr>
                                <w:p w14:paraId="4C472438" w14:textId="77777777" w:rsidR="008743A9" w:rsidRPr="008743A9" w:rsidRDefault="00AB2014" w:rsidP="003A0E2D">
                                  <w:pPr>
                                    <w:jc w:val="left"/>
                                    <w:rPr>
                                      <w:vanish/>
                                      <w:sz w:val="18"/>
                                      <w:szCs w:val="18"/>
                                      <w:lang w:val="en-US"/>
                                    </w:rPr>
                                  </w:pPr>
                                  <w:r>
                                    <w:rPr>
                                      <w:vanish/>
                                      <w:sz w:val="18"/>
                                      <w:szCs w:val="18"/>
                                      <w:lang w:val="en-US"/>
                                    </w:rPr>
                                    <w:t>Version 1 BOFAS 3</w:t>
                                  </w:r>
                                </w:p>
                              </w:tc>
                            </w:tr>
                            <w:tr w:rsidR="00AB2014" w:rsidRPr="003B1946" w14:paraId="64F8D426" w14:textId="77777777" w:rsidTr="00DF494D">
                              <w:trPr>
                                <w:hidden/>
                              </w:trPr>
                              <w:tc>
                                <w:tcPr>
                                  <w:tcW w:w="1384" w:type="dxa"/>
                                  <w:vAlign w:val="center"/>
                                </w:tcPr>
                                <w:p w14:paraId="5FFB54E6" w14:textId="77777777" w:rsidR="00AB2014" w:rsidRPr="008743A9" w:rsidRDefault="00AB2014" w:rsidP="003A0E2D">
                                  <w:pPr>
                                    <w:jc w:val="left"/>
                                    <w:rPr>
                                      <w:vanish/>
                                      <w:sz w:val="18"/>
                                      <w:szCs w:val="18"/>
                                    </w:rPr>
                                  </w:pPr>
                                  <w:r>
                                    <w:rPr>
                                      <w:vanish/>
                                      <w:sz w:val="18"/>
                                      <w:szCs w:val="18"/>
                                    </w:rPr>
                                    <w:t>0.2</w:t>
                                  </w:r>
                                </w:p>
                              </w:tc>
                              <w:tc>
                                <w:tcPr>
                                  <w:tcW w:w="992" w:type="dxa"/>
                                  <w:vAlign w:val="center"/>
                                </w:tcPr>
                                <w:p w14:paraId="47F4DBB0" w14:textId="77777777" w:rsidR="00AB2014" w:rsidRPr="008743A9" w:rsidRDefault="00AB2014" w:rsidP="00DC59FA">
                                  <w:pPr>
                                    <w:jc w:val="left"/>
                                    <w:rPr>
                                      <w:vanish/>
                                      <w:sz w:val="18"/>
                                      <w:szCs w:val="18"/>
                                    </w:rPr>
                                  </w:pPr>
                                  <w:r w:rsidRPr="008743A9">
                                    <w:rPr>
                                      <w:vanish/>
                                      <w:sz w:val="18"/>
                                      <w:szCs w:val="18"/>
                                    </w:rPr>
                                    <w:t>LV</w:t>
                                  </w:r>
                                </w:p>
                              </w:tc>
                              <w:tc>
                                <w:tcPr>
                                  <w:tcW w:w="1276" w:type="dxa"/>
                                  <w:vAlign w:val="center"/>
                                </w:tcPr>
                                <w:p w14:paraId="179CCA81" w14:textId="77777777" w:rsidR="00AB2014" w:rsidRPr="008743A9" w:rsidRDefault="00AB2014" w:rsidP="00DC59FA">
                                  <w:pPr>
                                    <w:jc w:val="left"/>
                                    <w:rPr>
                                      <w:vanish/>
                                      <w:sz w:val="18"/>
                                      <w:szCs w:val="18"/>
                                    </w:rPr>
                                  </w:pPr>
                                </w:p>
                              </w:tc>
                              <w:tc>
                                <w:tcPr>
                                  <w:tcW w:w="1843" w:type="dxa"/>
                                  <w:vAlign w:val="center"/>
                                </w:tcPr>
                                <w:p w14:paraId="751168FD" w14:textId="77777777" w:rsidR="00AB2014" w:rsidRPr="008743A9" w:rsidRDefault="00AB2014" w:rsidP="00DC59FA">
                                  <w:pPr>
                                    <w:jc w:val="left"/>
                                    <w:rPr>
                                      <w:vanish/>
                                      <w:sz w:val="18"/>
                                      <w:szCs w:val="18"/>
                                    </w:rPr>
                                  </w:pPr>
                                  <w:r w:rsidRPr="008743A9">
                                    <w:rPr>
                                      <w:vanish/>
                                      <w:sz w:val="18"/>
                                      <w:szCs w:val="18"/>
                                    </w:rPr>
                                    <w:t>24/09/2019</w:t>
                                  </w:r>
                                </w:p>
                              </w:tc>
                              <w:tc>
                                <w:tcPr>
                                  <w:tcW w:w="3302" w:type="dxa"/>
                                </w:tcPr>
                                <w:p w14:paraId="37F59F9B" w14:textId="77777777" w:rsidR="00AB2014" w:rsidRPr="008743A9" w:rsidRDefault="00AB2014" w:rsidP="00DC59FA">
                                  <w:pPr>
                                    <w:jc w:val="left"/>
                                    <w:rPr>
                                      <w:vanish/>
                                      <w:sz w:val="18"/>
                                      <w:szCs w:val="18"/>
                                      <w:lang w:val="en-US"/>
                                    </w:rPr>
                                  </w:pPr>
                                  <w:r w:rsidRPr="008743A9">
                                    <w:rPr>
                                      <w:vanish/>
                                      <w:sz w:val="18"/>
                                      <w:szCs w:val="18"/>
                                      <w:lang w:val="en-US"/>
                                    </w:rPr>
                                    <w:t>Adaptations et lay-out BOFAS3 + heading</w:t>
                                  </w:r>
                                </w:p>
                              </w:tc>
                            </w:tr>
                            <w:tr w:rsidR="00AB2014" w:rsidRPr="008743A9" w14:paraId="0A6EE4C8" w14:textId="77777777" w:rsidTr="00DF494D">
                              <w:trPr>
                                <w:hidden/>
                              </w:trPr>
                              <w:tc>
                                <w:tcPr>
                                  <w:tcW w:w="1384" w:type="dxa"/>
                                  <w:vAlign w:val="center"/>
                                </w:tcPr>
                                <w:p w14:paraId="38EFA3A6" w14:textId="77777777" w:rsidR="00AB2014" w:rsidRPr="008743A9" w:rsidRDefault="00AB2014" w:rsidP="003A0E2D">
                                  <w:pPr>
                                    <w:jc w:val="left"/>
                                    <w:rPr>
                                      <w:vanish/>
                                      <w:sz w:val="18"/>
                                      <w:szCs w:val="18"/>
                                    </w:rPr>
                                  </w:pPr>
                                  <w:r w:rsidRPr="008743A9">
                                    <w:rPr>
                                      <w:vanish/>
                                      <w:sz w:val="18"/>
                                      <w:szCs w:val="18"/>
                                    </w:rPr>
                                    <w:t>2</w:t>
                                  </w:r>
                                </w:p>
                              </w:tc>
                              <w:tc>
                                <w:tcPr>
                                  <w:tcW w:w="992" w:type="dxa"/>
                                  <w:vAlign w:val="center"/>
                                </w:tcPr>
                                <w:p w14:paraId="5C65FC15" w14:textId="77777777" w:rsidR="00AB2014" w:rsidRPr="008743A9" w:rsidRDefault="00AB2014" w:rsidP="003A0E2D">
                                  <w:pPr>
                                    <w:jc w:val="left"/>
                                    <w:rPr>
                                      <w:vanish/>
                                      <w:sz w:val="18"/>
                                      <w:szCs w:val="18"/>
                                    </w:rPr>
                                  </w:pPr>
                                  <w:r w:rsidRPr="008743A9">
                                    <w:rPr>
                                      <w:vanish/>
                                      <w:sz w:val="18"/>
                                      <w:szCs w:val="18"/>
                                    </w:rPr>
                                    <w:t>EG</w:t>
                                  </w:r>
                                </w:p>
                              </w:tc>
                              <w:tc>
                                <w:tcPr>
                                  <w:tcW w:w="1276" w:type="dxa"/>
                                  <w:vAlign w:val="center"/>
                                </w:tcPr>
                                <w:p w14:paraId="4F84973B" w14:textId="77777777" w:rsidR="00AB2014" w:rsidRPr="008743A9" w:rsidRDefault="00AB2014" w:rsidP="003A0E2D">
                                  <w:pPr>
                                    <w:jc w:val="left"/>
                                    <w:rPr>
                                      <w:vanish/>
                                      <w:sz w:val="18"/>
                                      <w:szCs w:val="18"/>
                                    </w:rPr>
                                  </w:pPr>
                                  <w:r w:rsidRPr="008743A9">
                                    <w:rPr>
                                      <w:vanish/>
                                      <w:sz w:val="18"/>
                                      <w:szCs w:val="18"/>
                                    </w:rPr>
                                    <w:t>KE</w:t>
                                  </w:r>
                                </w:p>
                              </w:tc>
                              <w:tc>
                                <w:tcPr>
                                  <w:tcW w:w="1843" w:type="dxa"/>
                                  <w:vAlign w:val="center"/>
                                </w:tcPr>
                                <w:p w14:paraId="2CAA97F7" w14:textId="77777777" w:rsidR="00AB2014" w:rsidRPr="008743A9" w:rsidRDefault="00AB2014" w:rsidP="003A0E2D">
                                  <w:pPr>
                                    <w:jc w:val="left"/>
                                    <w:rPr>
                                      <w:vanish/>
                                      <w:sz w:val="18"/>
                                      <w:szCs w:val="18"/>
                                    </w:rPr>
                                  </w:pPr>
                                  <w:r w:rsidRPr="008743A9">
                                    <w:rPr>
                                      <w:vanish/>
                                      <w:sz w:val="18"/>
                                      <w:szCs w:val="18"/>
                                    </w:rPr>
                                    <w:t>23/02/2010</w:t>
                                  </w:r>
                                </w:p>
                              </w:tc>
                              <w:tc>
                                <w:tcPr>
                                  <w:tcW w:w="3302" w:type="dxa"/>
                                </w:tcPr>
                                <w:p w14:paraId="279496EE" w14:textId="77777777" w:rsidR="00AB2014" w:rsidRPr="008743A9" w:rsidRDefault="00AB2014" w:rsidP="003A0E2D">
                                  <w:pPr>
                                    <w:jc w:val="left"/>
                                    <w:rPr>
                                      <w:vanish/>
                                      <w:sz w:val="18"/>
                                      <w:szCs w:val="18"/>
                                    </w:rPr>
                                  </w:pPr>
                                </w:p>
                              </w:tc>
                            </w:tr>
                            <w:tr w:rsidR="00AB2014" w:rsidRPr="008743A9" w14:paraId="5F26E8B0" w14:textId="77777777" w:rsidTr="00DF494D">
                              <w:trPr>
                                <w:hidden/>
                              </w:trPr>
                              <w:tc>
                                <w:tcPr>
                                  <w:tcW w:w="1384" w:type="dxa"/>
                                  <w:vAlign w:val="center"/>
                                </w:tcPr>
                                <w:p w14:paraId="5B4B8899" w14:textId="77777777" w:rsidR="00AB2014" w:rsidRPr="008743A9" w:rsidRDefault="00AB2014" w:rsidP="003A0E2D">
                                  <w:pPr>
                                    <w:jc w:val="left"/>
                                    <w:rPr>
                                      <w:vanish/>
                                      <w:sz w:val="18"/>
                                      <w:szCs w:val="18"/>
                                    </w:rPr>
                                  </w:pPr>
                                  <w:r w:rsidRPr="008743A9">
                                    <w:rPr>
                                      <w:vanish/>
                                      <w:sz w:val="18"/>
                                      <w:szCs w:val="18"/>
                                    </w:rPr>
                                    <w:t>1</w:t>
                                  </w:r>
                                </w:p>
                              </w:tc>
                              <w:tc>
                                <w:tcPr>
                                  <w:tcW w:w="992" w:type="dxa"/>
                                  <w:vAlign w:val="center"/>
                                </w:tcPr>
                                <w:p w14:paraId="7BC43B68" w14:textId="77777777" w:rsidR="00AB2014" w:rsidRPr="008743A9" w:rsidRDefault="00AB2014" w:rsidP="003A0E2D">
                                  <w:pPr>
                                    <w:jc w:val="left"/>
                                    <w:rPr>
                                      <w:vanish/>
                                      <w:sz w:val="18"/>
                                      <w:szCs w:val="18"/>
                                    </w:rPr>
                                  </w:pPr>
                                </w:p>
                              </w:tc>
                              <w:tc>
                                <w:tcPr>
                                  <w:tcW w:w="1276" w:type="dxa"/>
                                  <w:vAlign w:val="center"/>
                                </w:tcPr>
                                <w:p w14:paraId="3227FF37" w14:textId="77777777" w:rsidR="00AB2014" w:rsidRPr="008743A9" w:rsidRDefault="00AB2014" w:rsidP="003A0E2D">
                                  <w:pPr>
                                    <w:jc w:val="left"/>
                                    <w:rPr>
                                      <w:vanish/>
                                      <w:sz w:val="18"/>
                                      <w:szCs w:val="18"/>
                                    </w:rPr>
                                  </w:pPr>
                                </w:p>
                              </w:tc>
                              <w:tc>
                                <w:tcPr>
                                  <w:tcW w:w="1843" w:type="dxa"/>
                                  <w:vAlign w:val="center"/>
                                </w:tcPr>
                                <w:p w14:paraId="4376B354" w14:textId="77777777" w:rsidR="00AB2014" w:rsidRPr="008743A9" w:rsidRDefault="00AB2014" w:rsidP="003A0E2D">
                                  <w:pPr>
                                    <w:jc w:val="left"/>
                                    <w:rPr>
                                      <w:vanish/>
                                      <w:sz w:val="18"/>
                                      <w:szCs w:val="18"/>
                                    </w:rPr>
                                  </w:pPr>
                                </w:p>
                              </w:tc>
                              <w:tc>
                                <w:tcPr>
                                  <w:tcW w:w="3302" w:type="dxa"/>
                                </w:tcPr>
                                <w:p w14:paraId="3BCA68E5" w14:textId="77777777" w:rsidR="00AB2014" w:rsidRPr="008743A9" w:rsidRDefault="00AB2014" w:rsidP="003A0E2D">
                                  <w:pPr>
                                    <w:jc w:val="left"/>
                                    <w:rPr>
                                      <w:vanish/>
                                      <w:sz w:val="18"/>
                                      <w:szCs w:val="18"/>
                                    </w:rPr>
                                  </w:pPr>
                                </w:p>
                              </w:tc>
                            </w:tr>
                          </w:tbl>
                          <w:p w14:paraId="72B99D6C" w14:textId="77777777" w:rsidR="00652F09" w:rsidRPr="00942420" w:rsidRDefault="00652F09" w:rsidP="00942420">
                            <w:pPr>
                              <w:rPr>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42270" id="_x0000_t202" coordsize="21600,21600" o:spt="202" path="m,l,21600r21600,l21600,xe">
                <v:stroke joinstyle="miter"/>
                <v:path gradientshapeok="t" o:connecttype="rect"/>
              </v:shapetype>
              <v:shape id="Tekstvak 25" o:spid="_x0000_s1026" type="#_x0000_t202" style="position:absolute;left:0;text-align:left;margin-left:.35pt;margin-top:654pt;width:454.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" o:allowoverlap="f" fillcolor="white [3201]" stroked="f" strokeweight=".5pt">
                <v:textbox>
                  <w:txbxContent>
                    <w:tbl>
                      <w:tblPr>
                        <w:tblStyle w:val="Tabelraster"/>
                        <w:tblW w:w="0" w:type="auto"/>
                        <w:tblLook w:val="04A0" w:firstRow="1" w:lastRow="0" w:firstColumn="1" w:lastColumn="0" w:noHBand="0" w:noVBand="1"/>
                      </w:tblPr>
                      <w:tblGrid>
                        <w:gridCol w:w="1384"/>
                        <w:gridCol w:w="992"/>
                        <w:gridCol w:w="1276"/>
                        <w:gridCol w:w="1843"/>
                        <w:gridCol w:w="3302"/>
                      </w:tblGrid>
                      <w:tr w:rsidR="00DF494D" w:rsidRPr="008743A9" w14:paraId="69638A46" w14:textId="77777777" w:rsidTr="00DF494D">
                        <w:trPr>
                          <w:hidden/>
                        </w:trPr>
                        <w:tc>
                          <w:tcPr>
                            <w:tcW w:w="1384" w:type="dxa"/>
                            <w:vAlign w:val="center"/>
                          </w:tcPr>
                          <w:p w14:paraId="3496D60D" w14:textId="77777777" w:rsidR="00DF494D" w:rsidRPr="008743A9" w:rsidRDefault="00DF494D" w:rsidP="00DF494D">
                            <w:pPr>
                              <w:jc w:val="left"/>
                              <w:rPr>
                                <w:b/>
                                <w:vanish/>
                                <w:sz w:val="18"/>
                                <w:szCs w:val="18"/>
                                <w:lang w:val="fr-BE"/>
                              </w:rPr>
                            </w:pPr>
                            <w:r w:rsidRPr="008743A9">
                              <w:rPr>
                                <w:b/>
                                <w:vanish/>
                                <w:sz w:val="18"/>
                                <w:szCs w:val="18"/>
                                <w:lang w:val="fr-BE"/>
                              </w:rPr>
                              <w:t>N° de la version</w:t>
                            </w:r>
                          </w:p>
                        </w:tc>
                        <w:tc>
                          <w:tcPr>
                            <w:tcW w:w="992" w:type="dxa"/>
                            <w:vAlign w:val="center"/>
                          </w:tcPr>
                          <w:p w14:paraId="199E6D91" w14:textId="77777777" w:rsidR="00DF494D" w:rsidRPr="008743A9" w:rsidRDefault="00DF494D" w:rsidP="00DF494D">
                            <w:pPr>
                              <w:jc w:val="left"/>
                              <w:rPr>
                                <w:b/>
                                <w:vanish/>
                                <w:sz w:val="18"/>
                                <w:szCs w:val="18"/>
                                <w:lang w:val="fr-BE"/>
                              </w:rPr>
                            </w:pPr>
                            <w:r w:rsidRPr="008743A9">
                              <w:rPr>
                                <w:b/>
                                <w:vanish/>
                                <w:sz w:val="18"/>
                                <w:szCs w:val="18"/>
                                <w:lang w:val="fr-BE"/>
                              </w:rPr>
                              <w:t>Auteur</w:t>
                            </w:r>
                          </w:p>
                        </w:tc>
                        <w:tc>
                          <w:tcPr>
                            <w:tcW w:w="1276" w:type="dxa"/>
                            <w:vAlign w:val="center"/>
                          </w:tcPr>
                          <w:p w14:paraId="6DDE1A08" w14:textId="77777777" w:rsidR="00DF494D" w:rsidRPr="008743A9" w:rsidRDefault="00DF494D" w:rsidP="00DF494D">
                            <w:pPr>
                              <w:jc w:val="left"/>
                              <w:rPr>
                                <w:b/>
                                <w:vanish/>
                                <w:sz w:val="18"/>
                                <w:szCs w:val="18"/>
                                <w:lang w:val="fr-BE"/>
                              </w:rPr>
                            </w:pPr>
                            <w:r w:rsidRPr="008743A9">
                              <w:rPr>
                                <w:b/>
                                <w:vanish/>
                                <w:sz w:val="18"/>
                                <w:szCs w:val="18"/>
                                <w:lang w:val="fr-BE"/>
                              </w:rPr>
                              <w:t>Approuvé par</w:t>
                            </w:r>
                          </w:p>
                        </w:tc>
                        <w:tc>
                          <w:tcPr>
                            <w:tcW w:w="1843" w:type="dxa"/>
                            <w:vAlign w:val="center"/>
                          </w:tcPr>
                          <w:p w14:paraId="7C99943F" w14:textId="77777777" w:rsidR="00DF494D" w:rsidRPr="008743A9" w:rsidRDefault="00DF494D" w:rsidP="00DF494D">
                            <w:pPr>
                              <w:jc w:val="left"/>
                              <w:rPr>
                                <w:b/>
                                <w:vanish/>
                                <w:sz w:val="18"/>
                                <w:szCs w:val="18"/>
                                <w:lang w:val="fr-BE"/>
                              </w:rPr>
                            </w:pPr>
                            <w:r w:rsidRPr="008743A9">
                              <w:rPr>
                                <w:b/>
                                <w:vanish/>
                                <w:sz w:val="18"/>
                                <w:szCs w:val="18"/>
                                <w:lang w:val="fr-BE"/>
                              </w:rPr>
                              <w:t>Date de la version</w:t>
                            </w:r>
                          </w:p>
                        </w:tc>
                        <w:tc>
                          <w:tcPr>
                            <w:tcW w:w="3302" w:type="dxa"/>
                            <w:vAlign w:val="center"/>
                          </w:tcPr>
                          <w:p w14:paraId="2AD93218" w14:textId="77777777" w:rsidR="00DF494D" w:rsidRPr="008743A9" w:rsidRDefault="00DF494D" w:rsidP="00DF494D">
                            <w:pPr>
                              <w:jc w:val="left"/>
                              <w:rPr>
                                <w:b/>
                                <w:vanish/>
                                <w:sz w:val="18"/>
                                <w:szCs w:val="18"/>
                                <w:lang w:val="fr-BE"/>
                              </w:rPr>
                            </w:pPr>
                            <w:r w:rsidRPr="008743A9">
                              <w:rPr>
                                <w:b/>
                                <w:vanish/>
                                <w:sz w:val="18"/>
                                <w:szCs w:val="18"/>
                                <w:lang w:val="fr-BE"/>
                              </w:rPr>
                              <w:t>Description adaptation</w:t>
                            </w:r>
                          </w:p>
                        </w:tc>
                      </w:tr>
                      <w:tr w:rsidR="003B1946" w:rsidRPr="003B1946" w14:paraId="5C726CC6" w14:textId="77777777" w:rsidTr="00DF494D">
                        <w:trPr>
                          <w:hidden/>
                        </w:trPr>
                        <w:tc>
                          <w:tcPr>
                            <w:tcW w:w="1384" w:type="dxa"/>
                            <w:vAlign w:val="center"/>
                          </w:tcPr>
                          <w:p w14:paraId="2CEEBC75" w14:textId="7B2FE080" w:rsidR="003B1946" w:rsidRDefault="003B1946" w:rsidP="00AB2014">
                            <w:pPr>
                              <w:jc w:val="left"/>
                              <w:rPr>
                                <w:vanish/>
                                <w:sz w:val="18"/>
                                <w:szCs w:val="18"/>
                              </w:rPr>
                            </w:pPr>
                            <w:bookmarkStart w:id="4" w:name="numéro_version"/>
                            <w:r>
                              <w:rPr>
                                <w:vanish/>
                                <w:sz w:val="18"/>
                                <w:szCs w:val="18"/>
                              </w:rPr>
                              <w:t>2.0.1</w:t>
                            </w:r>
                            <w:bookmarkEnd w:id="4"/>
                          </w:p>
                        </w:tc>
                        <w:tc>
                          <w:tcPr>
                            <w:tcW w:w="992" w:type="dxa"/>
                            <w:vAlign w:val="center"/>
                          </w:tcPr>
                          <w:p w14:paraId="5DC0959D" w14:textId="697E08B0" w:rsidR="003B1946" w:rsidRDefault="003B1946" w:rsidP="003A0E2D">
                            <w:pPr>
                              <w:jc w:val="left"/>
                              <w:rPr>
                                <w:vanish/>
                                <w:sz w:val="18"/>
                                <w:szCs w:val="18"/>
                              </w:rPr>
                            </w:pPr>
                            <w:proofErr w:type="gramStart"/>
                            <w:r>
                              <w:rPr>
                                <w:vanish/>
                                <w:sz w:val="18"/>
                                <w:szCs w:val="18"/>
                              </w:rPr>
                              <w:t>PB,LV</w:t>
                            </w:r>
                            <w:proofErr w:type="gramEnd"/>
                          </w:p>
                        </w:tc>
                        <w:tc>
                          <w:tcPr>
                            <w:tcW w:w="1276" w:type="dxa"/>
                            <w:vAlign w:val="center"/>
                          </w:tcPr>
                          <w:p w14:paraId="4038A252" w14:textId="26C77269" w:rsidR="003B1946" w:rsidRDefault="003B1946" w:rsidP="003A0E2D">
                            <w:pPr>
                              <w:jc w:val="left"/>
                              <w:rPr>
                                <w:vanish/>
                                <w:sz w:val="18"/>
                                <w:szCs w:val="18"/>
                              </w:rPr>
                            </w:pPr>
                            <w:r>
                              <w:rPr>
                                <w:vanish/>
                                <w:sz w:val="18"/>
                                <w:szCs w:val="18"/>
                              </w:rPr>
                              <w:t>EG</w:t>
                            </w:r>
                          </w:p>
                        </w:tc>
                        <w:tc>
                          <w:tcPr>
                            <w:tcW w:w="1843" w:type="dxa"/>
                            <w:vAlign w:val="center"/>
                          </w:tcPr>
                          <w:p w14:paraId="57B7E80C" w14:textId="4FD874C3" w:rsidR="003B1946" w:rsidRDefault="003B1946" w:rsidP="003A0E2D">
                            <w:pPr>
                              <w:jc w:val="left"/>
                              <w:rPr>
                                <w:vanish/>
                                <w:sz w:val="18"/>
                                <w:szCs w:val="18"/>
                              </w:rPr>
                            </w:pPr>
                            <w:r>
                              <w:rPr>
                                <w:vanish/>
                                <w:sz w:val="18"/>
                                <w:szCs w:val="18"/>
                              </w:rPr>
                              <w:t>28/09/2021</w:t>
                            </w:r>
                          </w:p>
                        </w:tc>
                        <w:tc>
                          <w:tcPr>
                            <w:tcW w:w="3302" w:type="dxa"/>
                          </w:tcPr>
                          <w:p w14:paraId="454E0068" w14:textId="7419B457" w:rsidR="003B1946" w:rsidRPr="00CE64C3" w:rsidRDefault="003B1946" w:rsidP="003A0E2D">
                            <w:pPr>
                              <w:jc w:val="left"/>
                              <w:rPr>
                                <w:vanish/>
                                <w:sz w:val="18"/>
                                <w:szCs w:val="18"/>
                                <w:lang w:val="fr-BE"/>
                              </w:rPr>
                            </w:pPr>
                            <w:r>
                              <w:rPr>
                                <w:vanish/>
                                <w:sz w:val="18"/>
                                <w:szCs w:val="18"/>
                                <w:lang w:val="fr-BE"/>
                              </w:rPr>
                              <w:t>Ajout au point A.1.6 conforme législation Br</w:t>
                            </w:r>
                          </w:p>
                        </w:tc>
                      </w:tr>
                      <w:tr w:rsidR="00CE64C3" w:rsidRPr="00CE64C3" w14:paraId="3BFC5A04" w14:textId="77777777" w:rsidTr="00DF494D">
                        <w:trPr>
                          <w:hidden/>
                        </w:trPr>
                        <w:tc>
                          <w:tcPr>
                            <w:tcW w:w="1384" w:type="dxa"/>
                            <w:vAlign w:val="center"/>
                          </w:tcPr>
                          <w:p w14:paraId="49F8737A" w14:textId="4C010CC8" w:rsidR="00CE64C3" w:rsidRDefault="00CE64C3" w:rsidP="00AB2014">
                            <w:pPr>
                              <w:jc w:val="left"/>
                              <w:rPr>
                                <w:vanish/>
                                <w:sz w:val="18"/>
                                <w:szCs w:val="18"/>
                              </w:rPr>
                            </w:pPr>
                            <w:r>
                              <w:rPr>
                                <w:vanish/>
                                <w:sz w:val="18"/>
                                <w:szCs w:val="18"/>
                              </w:rPr>
                              <w:t>2.0.0</w:t>
                            </w:r>
                          </w:p>
                        </w:tc>
                        <w:tc>
                          <w:tcPr>
                            <w:tcW w:w="992" w:type="dxa"/>
                            <w:vAlign w:val="center"/>
                          </w:tcPr>
                          <w:p w14:paraId="5B72FDD7" w14:textId="24D3B128" w:rsidR="00CE64C3" w:rsidRDefault="00CE64C3" w:rsidP="003A0E2D">
                            <w:pPr>
                              <w:jc w:val="left"/>
                              <w:rPr>
                                <w:vanish/>
                                <w:sz w:val="18"/>
                                <w:szCs w:val="18"/>
                              </w:rPr>
                            </w:pPr>
                            <w:r>
                              <w:rPr>
                                <w:vanish/>
                                <w:sz w:val="18"/>
                                <w:szCs w:val="18"/>
                              </w:rPr>
                              <w:t>LV-EG</w:t>
                            </w:r>
                          </w:p>
                        </w:tc>
                        <w:tc>
                          <w:tcPr>
                            <w:tcW w:w="1276" w:type="dxa"/>
                            <w:vAlign w:val="center"/>
                          </w:tcPr>
                          <w:p w14:paraId="6580F7DF" w14:textId="7D76BB3E" w:rsidR="00CE64C3" w:rsidRDefault="00CE64C3" w:rsidP="003A0E2D">
                            <w:pPr>
                              <w:jc w:val="left"/>
                              <w:rPr>
                                <w:vanish/>
                                <w:sz w:val="18"/>
                                <w:szCs w:val="18"/>
                              </w:rPr>
                            </w:pPr>
                            <w:r>
                              <w:rPr>
                                <w:vanish/>
                                <w:sz w:val="18"/>
                                <w:szCs w:val="18"/>
                              </w:rPr>
                              <w:t>EG</w:t>
                            </w:r>
                          </w:p>
                        </w:tc>
                        <w:tc>
                          <w:tcPr>
                            <w:tcW w:w="1843" w:type="dxa"/>
                            <w:vAlign w:val="center"/>
                          </w:tcPr>
                          <w:p w14:paraId="1FB20CE4" w14:textId="659A8969" w:rsidR="00CE64C3" w:rsidRDefault="00CE64C3" w:rsidP="003A0E2D">
                            <w:pPr>
                              <w:jc w:val="left"/>
                              <w:rPr>
                                <w:vanish/>
                                <w:sz w:val="18"/>
                                <w:szCs w:val="18"/>
                              </w:rPr>
                            </w:pPr>
                            <w:r>
                              <w:rPr>
                                <w:vanish/>
                                <w:sz w:val="18"/>
                                <w:szCs w:val="18"/>
                              </w:rPr>
                              <w:t>09/09/2021</w:t>
                            </w:r>
                          </w:p>
                        </w:tc>
                        <w:tc>
                          <w:tcPr>
                            <w:tcW w:w="3302" w:type="dxa"/>
                          </w:tcPr>
                          <w:p w14:paraId="0CA5495E" w14:textId="1767A2EE" w:rsidR="00CE64C3" w:rsidRPr="00CE64C3" w:rsidRDefault="00CE64C3" w:rsidP="003A0E2D">
                            <w:pPr>
                              <w:jc w:val="left"/>
                              <w:rPr>
                                <w:vanish/>
                                <w:sz w:val="18"/>
                                <w:szCs w:val="18"/>
                                <w:lang w:val="fr-BE"/>
                              </w:rPr>
                            </w:pPr>
                            <w:r w:rsidRPr="00CE64C3">
                              <w:rPr>
                                <w:vanish/>
                                <w:sz w:val="18"/>
                                <w:szCs w:val="18"/>
                                <w:lang w:val="fr-BE"/>
                              </w:rPr>
                              <w:t>Point</w:t>
                            </w:r>
                            <w:r>
                              <w:rPr>
                                <w:vanish/>
                                <w:sz w:val="18"/>
                                <w:szCs w:val="18"/>
                                <w:lang w:val="fr-BE"/>
                              </w:rPr>
                              <w:t>s généralités 1.5 et 1.6</w:t>
                            </w:r>
                            <w:r w:rsidRPr="00CE64C3">
                              <w:rPr>
                                <w:vanish/>
                                <w:sz w:val="18"/>
                                <w:szCs w:val="18"/>
                                <w:lang w:val="fr-BE"/>
                              </w:rPr>
                              <w:t xml:space="preserve"> ajou</w:t>
                            </w:r>
                            <w:r>
                              <w:rPr>
                                <w:vanish/>
                                <w:sz w:val="18"/>
                                <w:szCs w:val="18"/>
                                <w:lang w:val="fr-BE"/>
                              </w:rPr>
                              <w:t xml:space="preserve">tés </w:t>
                            </w:r>
                          </w:p>
                        </w:tc>
                      </w:tr>
                      <w:tr w:rsidR="008743A9" w:rsidRPr="00913F2B" w14:paraId="60455C85" w14:textId="77777777" w:rsidTr="00DF494D">
                        <w:trPr>
                          <w:hidden/>
                        </w:trPr>
                        <w:tc>
                          <w:tcPr>
                            <w:tcW w:w="1384" w:type="dxa"/>
                            <w:vAlign w:val="center"/>
                          </w:tcPr>
                          <w:p w14:paraId="2ABC8B2E" w14:textId="77777777" w:rsidR="008743A9" w:rsidRPr="008743A9" w:rsidRDefault="00AB2014" w:rsidP="00AB2014">
                            <w:pPr>
                              <w:jc w:val="left"/>
                              <w:rPr>
                                <w:vanish/>
                                <w:sz w:val="18"/>
                                <w:szCs w:val="18"/>
                              </w:rPr>
                            </w:pPr>
                            <w:r>
                              <w:rPr>
                                <w:vanish/>
                                <w:sz w:val="18"/>
                                <w:szCs w:val="18"/>
                              </w:rPr>
                              <w:t>1</w:t>
                            </w:r>
                          </w:p>
                        </w:tc>
                        <w:tc>
                          <w:tcPr>
                            <w:tcW w:w="992" w:type="dxa"/>
                            <w:vAlign w:val="center"/>
                          </w:tcPr>
                          <w:p w14:paraId="1E341ED5" w14:textId="77777777" w:rsidR="008743A9" w:rsidRPr="008743A9" w:rsidRDefault="00AB2014" w:rsidP="003A0E2D">
                            <w:pPr>
                              <w:jc w:val="left"/>
                              <w:rPr>
                                <w:vanish/>
                                <w:sz w:val="18"/>
                                <w:szCs w:val="18"/>
                              </w:rPr>
                            </w:pPr>
                            <w:r>
                              <w:rPr>
                                <w:vanish/>
                                <w:sz w:val="18"/>
                                <w:szCs w:val="18"/>
                              </w:rPr>
                              <w:t>EG</w:t>
                            </w:r>
                          </w:p>
                        </w:tc>
                        <w:tc>
                          <w:tcPr>
                            <w:tcW w:w="1276" w:type="dxa"/>
                            <w:vAlign w:val="center"/>
                          </w:tcPr>
                          <w:p w14:paraId="508F90EB" w14:textId="77777777" w:rsidR="008743A9" w:rsidRPr="008743A9" w:rsidRDefault="00AB2014" w:rsidP="003A0E2D">
                            <w:pPr>
                              <w:jc w:val="left"/>
                              <w:rPr>
                                <w:vanish/>
                                <w:sz w:val="18"/>
                                <w:szCs w:val="18"/>
                              </w:rPr>
                            </w:pPr>
                            <w:r>
                              <w:rPr>
                                <w:vanish/>
                                <w:sz w:val="18"/>
                                <w:szCs w:val="18"/>
                              </w:rPr>
                              <w:t>EG</w:t>
                            </w:r>
                          </w:p>
                        </w:tc>
                        <w:tc>
                          <w:tcPr>
                            <w:tcW w:w="1843" w:type="dxa"/>
                            <w:vAlign w:val="center"/>
                          </w:tcPr>
                          <w:p w14:paraId="2EB76269" w14:textId="77777777" w:rsidR="008743A9" w:rsidRPr="008743A9" w:rsidRDefault="00AB2014" w:rsidP="003A0E2D">
                            <w:pPr>
                              <w:jc w:val="left"/>
                              <w:rPr>
                                <w:vanish/>
                                <w:sz w:val="18"/>
                                <w:szCs w:val="18"/>
                              </w:rPr>
                            </w:pPr>
                            <w:r>
                              <w:rPr>
                                <w:vanish/>
                                <w:sz w:val="18"/>
                                <w:szCs w:val="18"/>
                              </w:rPr>
                              <w:t>26/09/2019</w:t>
                            </w:r>
                          </w:p>
                        </w:tc>
                        <w:tc>
                          <w:tcPr>
                            <w:tcW w:w="3302" w:type="dxa"/>
                          </w:tcPr>
                          <w:p w14:paraId="4C472438" w14:textId="77777777" w:rsidR="008743A9" w:rsidRPr="008743A9" w:rsidRDefault="00AB2014" w:rsidP="003A0E2D">
                            <w:pPr>
                              <w:jc w:val="left"/>
                              <w:rPr>
                                <w:vanish/>
                                <w:sz w:val="18"/>
                                <w:szCs w:val="18"/>
                                <w:lang w:val="en-US"/>
                              </w:rPr>
                            </w:pPr>
                            <w:r>
                              <w:rPr>
                                <w:vanish/>
                                <w:sz w:val="18"/>
                                <w:szCs w:val="18"/>
                                <w:lang w:val="en-US"/>
                              </w:rPr>
                              <w:t>Version 1 BOFAS 3</w:t>
                            </w:r>
                          </w:p>
                        </w:tc>
                      </w:tr>
                      <w:tr w:rsidR="00AB2014" w:rsidRPr="003B1946" w14:paraId="64F8D426" w14:textId="77777777" w:rsidTr="00DF494D">
                        <w:trPr>
                          <w:hidden/>
                        </w:trPr>
                        <w:tc>
                          <w:tcPr>
                            <w:tcW w:w="1384" w:type="dxa"/>
                            <w:vAlign w:val="center"/>
                          </w:tcPr>
                          <w:p w14:paraId="5FFB54E6" w14:textId="77777777" w:rsidR="00AB2014" w:rsidRPr="008743A9" w:rsidRDefault="00AB2014" w:rsidP="003A0E2D">
                            <w:pPr>
                              <w:jc w:val="left"/>
                              <w:rPr>
                                <w:vanish/>
                                <w:sz w:val="18"/>
                                <w:szCs w:val="18"/>
                              </w:rPr>
                            </w:pPr>
                            <w:r>
                              <w:rPr>
                                <w:vanish/>
                                <w:sz w:val="18"/>
                                <w:szCs w:val="18"/>
                              </w:rPr>
                              <w:t>0.2</w:t>
                            </w:r>
                          </w:p>
                        </w:tc>
                        <w:tc>
                          <w:tcPr>
                            <w:tcW w:w="992" w:type="dxa"/>
                            <w:vAlign w:val="center"/>
                          </w:tcPr>
                          <w:p w14:paraId="47F4DBB0" w14:textId="77777777" w:rsidR="00AB2014" w:rsidRPr="008743A9" w:rsidRDefault="00AB2014" w:rsidP="00DC59FA">
                            <w:pPr>
                              <w:jc w:val="left"/>
                              <w:rPr>
                                <w:vanish/>
                                <w:sz w:val="18"/>
                                <w:szCs w:val="18"/>
                              </w:rPr>
                            </w:pPr>
                            <w:r w:rsidRPr="008743A9">
                              <w:rPr>
                                <w:vanish/>
                                <w:sz w:val="18"/>
                                <w:szCs w:val="18"/>
                              </w:rPr>
                              <w:t>LV</w:t>
                            </w:r>
                          </w:p>
                        </w:tc>
                        <w:tc>
                          <w:tcPr>
                            <w:tcW w:w="1276" w:type="dxa"/>
                            <w:vAlign w:val="center"/>
                          </w:tcPr>
                          <w:p w14:paraId="179CCA81" w14:textId="77777777" w:rsidR="00AB2014" w:rsidRPr="008743A9" w:rsidRDefault="00AB2014" w:rsidP="00DC59FA">
                            <w:pPr>
                              <w:jc w:val="left"/>
                              <w:rPr>
                                <w:vanish/>
                                <w:sz w:val="18"/>
                                <w:szCs w:val="18"/>
                              </w:rPr>
                            </w:pPr>
                          </w:p>
                        </w:tc>
                        <w:tc>
                          <w:tcPr>
                            <w:tcW w:w="1843" w:type="dxa"/>
                            <w:vAlign w:val="center"/>
                          </w:tcPr>
                          <w:p w14:paraId="751168FD" w14:textId="77777777" w:rsidR="00AB2014" w:rsidRPr="008743A9" w:rsidRDefault="00AB2014" w:rsidP="00DC59FA">
                            <w:pPr>
                              <w:jc w:val="left"/>
                              <w:rPr>
                                <w:vanish/>
                                <w:sz w:val="18"/>
                                <w:szCs w:val="18"/>
                              </w:rPr>
                            </w:pPr>
                            <w:r w:rsidRPr="008743A9">
                              <w:rPr>
                                <w:vanish/>
                                <w:sz w:val="18"/>
                                <w:szCs w:val="18"/>
                              </w:rPr>
                              <w:t>24/09/2019</w:t>
                            </w:r>
                          </w:p>
                        </w:tc>
                        <w:tc>
                          <w:tcPr>
                            <w:tcW w:w="3302" w:type="dxa"/>
                          </w:tcPr>
                          <w:p w14:paraId="37F59F9B" w14:textId="77777777" w:rsidR="00AB2014" w:rsidRPr="008743A9" w:rsidRDefault="00AB2014" w:rsidP="00DC59FA">
                            <w:pPr>
                              <w:jc w:val="left"/>
                              <w:rPr>
                                <w:vanish/>
                                <w:sz w:val="18"/>
                                <w:szCs w:val="18"/>
                                <w:lang w:val="en-US"/>
                              </w:rPr>
                            </w:pPr>
                            <w:r w:rsidRPr="008743A9">
                              <w:rPr>
                                <w:vanish/>
                                <w:sz w:val="18"/>
                                <w:szCs w:val="18"/>
                                <w:lang w:val="en-US"/>
                              </w:rPr>
                              <w:t>Adaptations et lay-out BOFAS3 + heading</w:t>
                            </w:r>
                          </w:p>
                        </w:tc>
                      </w:tr>
                      <w:tr w:rsidR="00AB2014" w:rsidRPr="008743A9" w14:paraId="0A6EE4C8" w14:textId="77777777" w:rsidTr="00DF494D">
                        <w:trPr>
                          <w:hidden/>
                        </w:trPr>
                        <w:tc>
                          <w:tcPr>
                            <w:tcW w:w="1384" w:type="dxa"/>
                            <w:vAlign w:val="center"/>
                          </w:tcPr>
                          <w:p w14:paraId="38EFA3A6" w14:textId="77777777" w:rsidR="00AB2014" w:rsidRPr="008743A9" w:rsidRDefault="00AB2014" w:rsidP="003A0E2D">
                            <w:pPr>
                              <w:jc w:val="left"/>
                              <w:rPr>
                                <w:vanish/>
                                <w:sz w:val="18"/>
                                <w:szCs w:val="18"/>
                              </w:rPr>
                            </w:pPr>
                            <w:r w:rsidRPr="008743A9">
                              <w:rPr>
                                <w:vanish/>
                                <w:sz w:val="18"/>
                                <w:szCs w:val="18"/>
                              </w:rPr>
                              <w:t>2</w:t>
                            </w:r>
                          </w:p>
                        </w:tc>
                        <w:tc>
                          <w:tcPr>
                            <w:tcW w:w="992" w:type="dxa"/>
                            <w:vAlign w:val="center"/>
                          </w:tcPr>
                          <w:p w14:paraId="5C65FC15" w14:textId="77777777" w:rsidR="00AB2014" w:rsidRPr="008743A9" w:rsidRDefault="00AB2014" w:rsidP="003A0E2D">
                            <w:pPr>
                              <w:jc w:val="left"/>
                              <w:rPr>
                                <w:vanish/>
                                <w:sz w:val="18"/>
                                <w:szCs w:val="18"/>
                              </w:rPr>
                            </w:pPr>
                            <w:r w:rsidRPr="008743A9">
                              <w:rPr>
                                <w:vanish/>
                                <w:sz w:val="18"/>
                                <w:szCs w:val="18"/>
                              </w:rPr>
                              <w:t>EG</w:t>
                            </w:r>
                          </w:p>
                        </w:tc>
                        <w:tc>
                          <w:tcPr>
                            <w:tcW w:w="1276" w:type="dxa"/>
                            <w:vAlign w:val="center"/>
                          </w:tcPr>
                          <w:p w14:paraId="4F84973B" w14:textId="77777777" w:rsidR="00AB2014" w:rsidRPr="008743A9" w:rsidRDefault="00AB2014" w:rsidP="003A0E2D">
                            <w:pPr>
                              <w:jc w:val="left"/>
                              <w:rPr>
                                <w:vanish/>
                                <w:sz w:val="18"/>
                                <w:szCs w:val="18"/>
                              </w:rPr>
                            </w:pPr>
                            <w:r w:rsidRPr="008743A9">
                              <w:rPr>
                                <w:vanish/>
                                <w:sz w:val="18"/>
                                <w:szCs w:val="18"/>
                              </w:rPr>
                              <w:t>KE</w:t>
                            </w:r>
                          </w:p>
                        </w:tc>
                        <w:tc>
                          <w:tcPr>
                            <w:tcW w:w="1843" w:type="dxa"/>
                            <w:vAlign w:val="center"/>
                          </w:tcPr>
                          <w:p w14:paraId="2CAA97F7" w14:textId="77777777" w:rsidR="00AB2014" w:rsidRPr="008743A9" w:rsidRDefault="00AB2014" w:rsidP="003A0E2D">
                            <w:pPr>
                              <w:jc w:val="left"/>
                              <w:rPr>
                                <w:vanish/>
                                <w:sz w:val="18"/>
                                <w:szCs w:val="18"/>
                              </w:rPr>
                            </w:pPr>
                            <w:r w:rsidRPr="008743A9">
                              <w:rPr>
                                <w:vanish/>
                                <w:sz w:val="18"/>
                                <w:szCs w:val="18"/>
                              </w:rPr>
                              <w:t>23/02/2010</w:t>
                            </w:r>
                          </w:p>
                        </w:tc>
                        <w:tc>
                          <w:tcPr>
                            <w:tcW w:w="3302" w:type="dxa"/>
                          </w:tcPr>
                          <w:p w14:paraId="279496EE" w14:textId="77777777" w:rsidR="00AB2014" w:rsidRPr="008743A9" w:rsidRDefault="00AB2014" w:rsidP="003A0E2D">
                            <w:pPr>
                              <w:jc w:val="left"/>
                              <w:rPr>
                                <w:vanish/>
                                <w:sz w:val="18"/>
                                <w:szCs w:val="18"/>
                              </w:rPr>
                            </w:pPr>
                          </w:p>
                        </w:tc>
                      </w:tr>
                      <w:tr w:rsidR="00AB2014" w:rsidRPr="008743A9" w14:paraId="5F26E8B0" w14:textId="77777777" w:rsidTr="00DF494D">
                        <w:trPr>
                          <w:hidden/>
                        </w:trPr>
                        <w:tc>
                          <w:tcPr>
                            <w:tcW w:w="1384" w:type="dxa"/>
                            <w:vAlign w:val="center"/>
                          </w:tcPr>
                          <w:p w14:paraId="5B4B8899" w14:textId="77777777" w:rsidR="00AB2014" w:rsidRPr="008743A9" w:rsidRDefault="00AB2014" w:rsidP="003A0E2D">
                            <w:pPr>
                              <w:jc w:val="left"/>
                              <w:rPr>
                                <w:vanish/>
                                <w:sz w:val="18"/>
                                <w:szCs w:val="18"/>
                              </w:rPr>
                            </w:pPr>
                            <w:r w:rsidRPr="008743A9">
                              <w:rPr>
                                <w:vanish/>
                                <w:sz w:val="18"/>
                                <w:szCs w:val="18"/>
                              </w:rPr>
                              <w:t>1</w:t>
                            </w:r>
                          </w:p>
                        </w:tc>
                        <w:tc>
                          <w:tcPr>
                            <w:tcW w:w="992" w:type="dxa"/>
                            <w:vAlign w:val="center"/>
                          </w:tcPr>
                          <w:p w14:paraId="7BC43B68" w14:textId="77777777" w:rsidR="00AB2014" w:rsidRPr="008743A9" w:rsidRDefault="00AB2014" w:rsidP="003A0E2D">
                            <w:pPr>
                              <w:jc w:val="left"/>
                              <w:rPr>
                                <w:vanish/>
                                <w:sz w:val="18"/>
                                <w:szCs w:val="18"/>
                              </w:rPr>
                            </w:pPr>
                          </w:p>
                        </w:tc>
                        <w:tc>
                          <w:tcPr>
                            <w:tcW w:w="1276" w:type="dxa"/>
                            <w:vAlign w:val="center"/>
                          </w:tcPr>
                          <w:p w14:paraId="3227FF37" w14:textId="77777777" w:rsidR="00AB2014" w:rsidRPr="008743A9" w:rsidRDefault="00AB2014" w:rsidP="003A0E2D">
                            <w:pPr>
                              <w:jc w:val="left"/>
                              <w:rPr>
                                <w:vanish/>
                                <w:sz w:val="18"/>
                                <w:szCs w:val="18"/>
                              </w:rPr>
                            </w:pPr>
                          </w:p>
                        </w:tc>
                        <w:tc>
                          <w:tcPr>
                            <w:tcW w:w="1843" w:type="dxa"/>
                            <w:vAlign w:val="center"/>
                          </w:tcPr>
                          <w:p w14:paraId="4376B354" w14:textId="77777777" w:rsidR="00AB2014" w:rsidRPr="008743A9" w:rsidRDefault="00AB2014" w:rsidP="003A0E2D">
                            <w:pPr>
                              <w:jc w:val="left"/>
                              <w:rPr>
                                <w:vanish/>
                                <w:sz w:val="18"/>
                                <w:szCs w:val="18"/>
                              </w:rPr>
                            </w:pPr>
                          </w:p>
                        </w:tc>
                        <w:tc>
                          <w:tcPr>
                            <w:tcW w:w="3302" w:type="dxa"/>
                          </w:tcPr>
                          <w:p w14:paraId="3BCA68E5" w14:textId="77777777" w:rsidR="00AB2014" w:rsidRPr="008743A9" w:rsidRDefault="00AB2014" w:rsidP="003A0E2D">
                            <w:pPr>
                              <w:jc w:val="left"/>
                              <w:rPr>
                                <w:vanish/>
                                <w:sz w:val="18"/>
                                <w:szCs w:val="18"/>
                              </w:rPr>
                            </w:pPr>
                          </w:p>
                        </w:tc>
                      </w:tr>
                    </w:tbl>
                    <w:p w14:paraId="72B99D6C" w14:textId="77777777" w:rsidR="00652F09" w:rsidRPr="00942420" w:rsidRDefault="00652F09" w:rsidP="00942420">
                      <w:pPr>
                        <w:rPr>
                          <w:sz w:val="8"/>
                        </w:rPr>
                      </w:pPr>
                    </w:p>
                  </w:txbxContent>
                </v:textbox>
                <w10:wrap anchory="page"/>
                <w10:anchorlock/>
              </v:shape>
            </w:pict>
          </mc:Fallback>
        </mc:AlternateContent>
      </w:r>
    </w:p>
    <w:p w14:paraId="1A12EB94" w14:textId="77777777" w:rsidR="00652F09" w:rsidRDefault="00652F09" w:rsidP="006E21A5">
      <w:pPr>
        <w:rPr>
          <w:lang w:val="fr-BE"/>
        </w:rPr>
      </w:pPr>
    </w:p>
    <w:p w14:paraId="7357D1CD" w14:textId="77777777" w:rsidR="003B1946" w:rsidRPr="003B1946" w:rsidRDefault="003B1946" w:rsidP="003B1946">
      <w:pPr>
        <w:rPr>
          <w:lang w:val="fr-BE"/>
        </w:rPr>
      </w:pPr>
    </w:p>
    <w:p w14:paraId="48937275" w14:textId="77777777" w:rsidR="003B1946" w:rsidRPr="003B1946" w:rsidRDefault="003B1946" w:rsidP="003B1946">
      <w:pPr>
        <w:rPr>
          <w:lang w:val="fr-BE"/>
        </w:rPr>
      </w:pPr>
    </w:p>
    <w:p w14:paraId="5E0B2D37" w14:textId="77777777" w:rsidR="003B1946" w:rsidRPr="003B1946" w:rsidRDefault="003B1946" w:rsidP="003B1946">
      <w:pPr>
        <w:rPr>
          <w:lang w:val="fr-BE"/>
        </w:rPr>
      </w:pPr>
    </w:p>
    <w:p w14:paraId="3F3BC312" w14:textId="77777777" w:rsidR="003B1946" w:rsidRPr="003B1946" w:rsidRDefault="003B1946" w:rsidP="003B1946">
      <w:pPr>
        <w:rPr>
          <w:lang w:val="fr-BE"/>
        </w:rPr>
      </w:pPr>
    </w:p>
    <w:p w14:paraId="0049D377" w14:textId="77777777" w:rsidR="003B1946" w:rsidRDefault="003B1946" w:rsidP="003B1946">
      <w:pPr>
        <w:rPr>
          <w:lang w:val="fr-BE"/>
        </w:rPr>
      </w:pPr>
    </w:p>
    <w:p w14:paraId="345A1945" w14:textId="77777777" w:rsidR="003B1946" w:rsidRDefault="003B1946" w:rsidP="003B1946">
      <w:pPr>
        <w:jc w:val="center"/>
        <w:rPr>
          <w:lang w:val="fr-BE"/>
        </w:rPr>
      </w:pPr>
    </w:p>
    <w:p w14:paraId="5CC74A0D" w14:textId="77777777" w:rsidR="003B1946" w:rsidRDefault="003B1946" w:rsidP="003B1946">
      <w:pPr>
        <w:rPr>
          <w:lang w:val="fr-BE"/>
        </w:rPr>
      </w:pPr>
    </w:p>
    <w:p w14:paraId="02DD26A2" w14:textId="4626E260" w:rsidR="003B1946" w:rsidRPr="003B1946" w:rsidRDefault="003B1946" w:rsidP="003B1946">
      <w:pPr>
        <w:rPr>
          <w:lang w:val="fr-BE"/>
        </w:rPr>
        <w:sectPr w:rsidR="003B1946" w:rsidRPr="003B1946" w:rsidSect="00041E9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docGrid w:linePitch="360"/>
        </w:sectPr>
      </w:pPr>
    </w:p>
    <w:bookmarkEnd w:id="0"/>
    <w:bookmarkEnd w:id="1"/>
    <w:bookmarkEnd w:id="2"/>
    <w:p w14:paraId="791FC720" w14:textId="77777777" w:rsidR="008743A9" w:rsidRPr="00226032" w:rsidRDefault="008743A9" w:rsidP="008743A9">
      <w:pPr>
        <w:pStyle w:val="Inhoudsopgave"/>
        <w:rPr>
          <w:lang w:val="fr-BE"/>
        </w:rPr>
      </w:pPr>
      <w:r w:rsidRPr="00226032">
        <w:rPr>
          <w:lang w:val="fr-BE"/>
        </w:rPr>
        <w:lastRenderedPageBreak/>
        <w:t>Compte rendu de démarrage/chan</w:t>
      </w:r>
      <w:r>
        <w:rPr>
          <w:lang w:val="fr-BE"/>
        </w:rPr>
        <w:t>t</w:t>
      </w:r>
      <w:r w:rsidR="00913F2B">
        <w:rPr>
          <w:lang w:val="fr-BE"/>
        </w:rPr>
        <w:t>ier</w:t>
      </w:r>
      <w:r w:rsidR="00913F2B">
        <w:rPr>
          <w:rStyle w:val="Voetnootmarkering"/>
          <w:lang w:val="fr-BE"/>
        </w:rPr>
        <w:footnoteReference w:id="1"/>
      </w:r>
    </w:p>
    <w:p w14:paraId="53271242" w14:textId="77777777" w:rsidR="008743A9" w:rsidRPr="008743A9" w:rsidRDefault="008743A9" w:rsidP="008743A9">
      <w:pPr>
        <w:rPr>
          <w:sz w:val="16"/>
          <w:szCs w:val="16"/>
          <w:lang w:val="fr-BE"/>
        </w:rPr>
      </w:pPr>
    </w:p>
    <w:tbl>
      <w:tblPr>
        <w:tblStyle w:val="Tabelraster"/>
        <w:tblW w:w="0" w:type="auto"/>
        <w:tblLook w:val="04A0" w:firstRow="1" w:lastRow="0" w:firstColumn="1" w:lastColumn="0" w:noHBand="0" w:noVBand="1"/>
      </w:tblPr>
      <w:tblGrid>
        <w:gridCol w:w="1594"/>
        <w:gridCol w:w="1450"/>
        <w:gridCol w:w="1081"/>
        <w:gridCol w:w="2024"/>
        <w:gridCol w:w="739"/>
        <w:gridCol w:w="2182"/>
      </w:tblGrid>
      <w:tr w:rsidR="008743A9" w14:paraId="4C6B740F" w14:textId="77777777" w:rsidTr="008743A9">
        <w:trPr>
          <w:trHeight w:val="441"/>
        </w:trPr>
        <w:tc>
          <w:tcPr>
            <w:tcW w:w="1628" w:type="dxa"/>
            <w:tcBorders>
              <w:top w:val="nil"/>
              <w:left w:val="nil"/>
              <w:bottom w:val="nil"/>
              <w:right w:val="nil"/>
            </w:tcBorders>
            <w:vAlign w:val="center"/>
          </w:tcPr>
          <w:p w14:paraId="1CF453A8" w14:textId="77777777" w:rsidR="008743A9" w:rsidRPr="008743A9" w:rsidRDefault="008743A9" w:rsidP="008743A9">
            <w:pPr>
              <w:jc w:val="left"/>
              <w:rPr>
                <w:szCs w:val="20"/>
                <w:lang w:val="fr-BE"/>
              </w:rPr>
            </w:pPr>
            <w:r w:rsidRPr="008743A9">
              <w:rPr>
                <w:szCs w:val="20"/>
                <w:lang w:val="fr-BE"/>
              </w:rPr>
              <w:t>Fait à:</w:t>
            </w:r>
          </w:p>
        </w:tc>
        <w:tc>
          <w:tcPr>
            <w:tcW w:w="1493" w:type="dxa"/>
            <w:tcBorders>
              <w:top w:val="nil"/>
              <w:left w:val="nil"/>
              <w:bottom w:val="nil"/>
              <w:right w:val="nil"/>
            </w:tcBorders>
            <w:vAlign w:val="center"/>
          </w:tcPr>
          <w:p w14:paraId="643A1A2A" w14:textId="77777777" w:rsidR="008743A9" w:rsidRPr="008743A9" w:rsidRDefault="008743A9" w:rsidP="008743A9">
            <w:pPr>
              <w:jc w:val="left"/>
              <w:rPr>
                <w:szCs w:val="20"/>
                <w:lang w:val="fr-BE"/>
              </w:rPr>
            </w:pPr>
          </w:p>
        </w:tc>
        <w:tc>
          <w:tcPr>
            <w:tcW w:w="1098" w:type="dxa"/>
            <w:tcBorders>
              <w:top w:val="nil"/>
              <w:left w:val="nil"/>
              <w:bottom w:val="nil"/>
              <w:right w:val="nil"/>
            </w:tcBorders>
            <w:vAlign w:val="center"/>
          </w:tcPr>
          <w:p w14:paraId="240A97B3" w14:textId="77777777" w:rsidR="008743A9" w:rsidRPr="008743A9" w:rsidRDefault="008743A9" w:rsidP="008743A9">
            <w:pPr>
              <w:jc w:val="left"/>
              <w:rPr>
                <w:szCs w:val="20"/>
                <w:lang w:val="fr-BE"/>
              </w:rPr>
            </w:pPr>
            <w:r w:rsidRPr="008743A9">
              <w:rPr>
                <w:szCs w:val="20"/>
                <w:lang w:val="fr-BE"/>
              </w:rPr>
              <w:t xml:space="preserve">Fait </w:t>
            </w:r>
            <w:proofErr w:type="gramStart"/>
            <w:r w:rsidRPr="008743A9">
              <w:rPr>
                <w:szCs w:val="20"/>
                <w:lang w:val="fr-BE"/>
              </w:rPr>
              <w:t>le:</w:t>
            </w:r>
            <w:proofErr w:type="gramEnd"/>
          </w:p>
        </w:tc>
        <w:tc>
          <w:tcPr>
            <w:tcW w:w="2089" w:type="dxa"/>
            <w:tcBorders>
              <w:top w:val="nil"/>
              <w:left w:val="nil"/>
              <w:bottom w:val="nil"/>
              <w:right w:val="nil"/>
            </w:tcBorders>
            <w:vAlign w:val="center"/>
          </w:tcPr>
          <w:p w14:paraId="456A6AB8" w14:textId="77777777" w:rsidR="008743A9" w:rsidRPr="008743A9" w:rsidRDefault="008743A9" w:rsidP="008743A9">
            <w:pPr>
              <w:jc w:val="left"/>
              <w:rPr>
                <w:szCs w:val="20"/>
                <w:lang w:val="fr-BE"/>
              </w:rPr>
            </w:pPr>
          </w:p>
        </w:tc>
        <w:tc>
          <w:tcPr>
            <w:tcW w:w="746" w:type="dxa"/>
            <w:tcBorders>
              <w:top w:val="nil"/>
              <w:left w:val="nil"/>
              <w:bottom w:val="nil"/>
              <w:right w:val="nil"/>
            </w:tcBorders>
            <w:vAlign w:val="center"/>
          </w:tcPr>
          <w:p w14:paraId="1E8CF3A1" w14:textId="77777777" w:rsidR="008743A9" w:rsidRPr="008743A9" w:rsidRDefault="008743A9" w:rsidP="008743A9">
            <w:pPr>
              <w:jc w:val="left"/>
              <w:rPr>
                <w:szCs w:val="20"/>
                <w:lang w:val="fr-BE"/>
              </w:rPr>
            </w:pPr>
            <w:r w:rsidRPr="008743A9">
              <w:rPr>
                <w:szCs w:val="16"/>
                <w:lang w:val="fr-BE"/>
              </w:rPr>
              <w:t>De</w:t>
            </w:r>
            <w:r>
              <w:rPr>
                <w:szCs w:val="16"/>
                <w:lang w:val="fr-BE"/>
              </w:rPr>
              <w:t>:</w:t>
            </w:r>
          </w:p>
        </w:tc>
        <w:tc>
          <w:tcPr>
            <w:tcW w:w="2232" w:type="dxa"/>
            <w:tcBorders>
              <w:top w:val="nil"/>
              <w:left w:val="nil"/>
              <w:bottom w:val="nil"/>
              <w:right w:val="nil"/>
            </w:tcBorders>
            <w:vAlign w:val="center"/>
          </w:tcPr>
          <w:p w14:paraId="206B38B6" w14:textId="77777777" w:rsidR="008743A9" w:rsidRPr="008743A9" w:rsidRDefault="008743A9" w:rsidP="008743A9">
            <w:pPr>
              <w:jc w:val="left"/>
              <w:rPr>
                <w:szCs w:val="20"/>
                <w:lang w:val="fr-BE"/>
              </w:rPr>
            </w:pPr>
            <w:r w:rsidRPr="008743A9">
              <w:rPr>
                <w:szCs w:val="16"/>
                <w:lang w:val="fr-BE"/>
              </w:rPr>
              <w:t>xxh00 à xxh00</w:t>
            </w:r>
          </w:p>
        </w:tc>
      </w:tr>
      <w:tr w:rsidR="008743A9" w14:paraId="796CB0D7" w14:textId="77777777" w:rsidTr="008743A9">
        <w:trPr>
          <w:trHeight w:val="419"/>
        </w:trPr>
        <w:tc>
          <w:tcPr>
            <w:tcW w:w="3121" w:type="dxa"/>
            <w:gridSpan w:val="2"/>
            <w:tcBorders>
              <w:top w:val="nil"/>
              <w:left w:val="nil"/>
              <w:bottom w:val="nil"/>
              <w:right w:val="nil"/>
            </w:tcBorders>
            <w:vAlign w:val="center"/>
          </w:tcPr>
          <w:p w14:paraId="51504A66" w14:textId="77777777" w:rsidR="008743A9" w:rsidRPr="008743A9" w:rsidRDefault="008743A9" w:rsidP="008743A9">
            <w:pPr>
              <w:jc w:val="left"/>
              <w:rPr>
                <w:szCs w:val="20"/>
                <w:lang w:val="fr-BE"/>
              </w:rPr>
            </w:pPr>
            <w:r w:rsidRPr="008743A9">
              <w:rPr>
                <w:szCs w:val="20"/>
                <w:lang w:val="fr-BE"/>
              </w:rPr>
              <w:t>Rédigé par:</w:t>
            </w:r>
          </w:p>
        </w:tc>
        <w:tc>
          <w:tcPr>
            <w:tcW w:w="6165" w:type="dxa"/>
            <w:gridSpan w:val="4"/>
            <w:tcBorders>
              <w:top w:val="nil"/>
              <w:left w:val="nil"/>
              <w:bottom w:val="nil"/>
              <w:right w:val="nil"/>
            </w:tcBorders>
            <w:vAlign w:val="center"/>
          </w:tcPr>
          <w:p w14:paraId="10431AED" w14:textId="77777777" w:rsidR="008743A9" w:rsidRPr="008743A9" w:rsidRDefault="008743A9" w:rsidP="008743A9">
            <w:pPr>
              <w:jc w:val="left"/>
              <w:rPr>
                <w:szCs w:val="20"/>
                <w:lang w:val="fr-BE"/>
              </w:rPr>
            </w:pPr>
            <w:r>
              <w:rPr>
                <w:szCs w:val="20"/>
                <w:lang w:val="fr-BE"/>
              </w:rPr>
              <w:t>(nom + bureau d’étude)</w:t>
            </w:r>
          </w:p>
        </w:tc>
      </w:tr>
    </w:tbl>
    <w:p w14:paraId="59C91187" w14:textId="77777777" w:rsidR="008743A9" w:rsidRPr="008743A9" w:rsidRDefault="008743A9" w:rsidP="008743A9">
      <w:pPr>
        <w:rPr>
          <w:sz w:val="18"/>
          <w:szCs w:val="16"/>
          <w:lang w:val="fr-B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01"/>
        <w:gridCol w:w="1417"/>
        <w:gridCol w:w="851"/>
        <w:gridCol w:w="3544"/>
        <w:gridCol w:w="708"/>
      </w:tblGrid>
      <w:tr w:rsidR="008743A9" w:rsidRPr="00226032" w14:paraId="304940DA" w14:textId="77777777" w:rsidTr="00C22154">
        <w:trPr>
          <w:trHeight w:val="403"/>
        </w:trPr>
        <w:tc>
          <w:tcPr>
            <w:tcW w:w="959" w:type="dxa"/>
            <w:shd w:val="clear" w:color="auto" w:fill="BFBFBF" w:themeFill="background1" w:themeFillShade="BF"/>
            <w:vAlign w:val="center"/>
          </w:tcPr>
          <w:p w14:paraId="11B257C4" w14:textId="77777777" w:rsidR="008743A9" w:rsidRPr="006C0595" w:rsidRDefault="008743A9" w:rsidP="00C22154">
            <w:pPr>
              <w:jc w:val="center"/>
              <w:rPr>
                <w:b/>
                <w:sz w:val="16"/>
                <w:szCs w:val="16"/>
                <w:lang w:val="fr-BE"/>
              </w:rPr>
            </w:pPr>
            <w:r w:rsidRPr="006C0595">
              <w:rPr>
                <w:b/>
                <w:sz w:val="16"/>
                <w:szCs w:val="16"/>
                <w:lang w:val="fr-BE"/>
              </w:rPr>
              <w:t>Présent</w:t>
            </w:r>
          </w:p>
        </w:tc>
        <w:tc>
          <w:tcPr>
            <w:tcW w:w="1701" w:type="dxa"/>
            <w:shd w:val="clear" w:color="auto" w:fill="BFBFBF" w:themeFill="background1" w:themeFillShade="BF"/>
            <w:vAlign w:val="center"/>
          </w:tcPr>
          <w:p w14:paraId="01DDA704" w14:textId="77777777" w:rsidR="008743A9" w:rsidRPr="006C0595" w:rsidRDefault="008743A9" w:rsidP="00C22154">
            <w:pPr>
              <w:jc w:val="center"/>
              <w:rPr>
                <w:b/>
                <w:sz w:val="16"/>
                <w:szCs w:val="16"/>
                <w:lang w:val="fr-BE"/>
              </w:rPr>
            </w:pPr>
            <w:r w:rsidRPr="006C0595">
              <w:rPr>
                <w:b/>
                <w:sz w:val="16"/>
                <w:szCs w:val="16"/>
                <w:lang w:val="fr-BE"/>
              </w:rPr>
              <w:t>Nom</w:t>
            </w:r>
          </w:p>
        </w:tc>
        <w:tc>
          <w:tcPr>
            <w:tcW w:w="1417" w:type="dxa"/>
            <w:shd w:val="clear" w:color="auto" w:fill="BFBFBF" w:themeFill="background1" w:themeFillShade="BF"/>
            <w:vAlign w:val="center"/>
          </w:tcPr>
          <w:p w14:paraId="2F5CE965" w14:textId="77777777" w:rsidR="008743A9" w:rsidRPr="006C0595" w:rsidRDefault="008743A9" w:rsidP="00C22154">
            <w:pPr>
              <w:jc w:val="center"/>
              <w:rPr>
                <w:b/>
                <w:sz w:val="16"/>
                <w:szCs w:val="16"/>
                <w:lang w:val="fr-BE"/>
              </w:rPr>
            </w:pPr>
            <w:r w:rsidRPr="006C0595">
              <w:rPr>
                <w:b/>
                <w:sz w:val="16"/>
                <w:szCs w:val="16"/>
                <w:lang w:val="fr-BE"/>
              </w:rPr>
              <w:t>Société</w:t>
            </w:r>
          </w:p>
        </w:tc>
        <w:tc>
          <w:tcPr>
            <w:tcW w:w="851" w:type="dxa"/>
            <w:shd w:val="clear" w:color="auto" w:fill="BFBFBF" w:themeFill="background1" w:themeFillShade="BF"/>
            <w:vAlign w:val="center"/>
          </w:tcPr>
          <w:p w14:paraId="1A72903A" w14:textId="77777777" w:rsidR="008743A9" w:rsidRPr="006C0595" w:rsidRDefault="008743A9" w:rsidP="00C22154">
            <w:pPr>
              <w:jc w:val="center"/>
              <w:rPr>
                <w:b/>
                <w:sz w:val="16"/>
                <w:szCs w:val="16"/>
                <w:lang w:val="fr-BE"/>
              </w:rPr>
            </w:pPr>
            <w:proofErr w:type="spellStart"/>
            <w:r w:rsidRPr="006C0595">
              <w:rPr>
                <w:b/>
                <w:sz w:val="16"/>
                <w:szCs w:val="16"/>
                <w:lang w:val="fr-BE"/>
              </w:rPr>
              <w:t>Abr</w:t>
            </w:r>
            <w:proofErr w:type="spellEnd"/>
            <w:r w:rsidRPr="006C0595">
              <w:rPr>
                <w:b/>
                <w:sz w:val="16"/>
                <w:szCs w:val="16"/>
                <w:lang w:val="fr-BE"/>
              </w:rPr>
              <w:t>.</w:t>
            </w:r>
          </w:p>
        </w:tc>
        <w:tc>
          <w:tcPr>
            <w:tcW w:w="3544" w:type="dxa"/>
            <w:shd w:val="clear" w:color="auto" w:fill="BFBFBF" w:themeFill="background1" w:themeFillShade="BF"/>
            <w:vAlign w:val="center"/>
          </w:tcPr>
          <w:p w14:paraId="3813C4F5" w14:textId="77777777" w:rsidR="008743A9" w:rsidRPr="006C0595" w:rsidRDefault="008743A9" w:rsidP="00C22154">
            <w:pPr>
              <w:jc w:val="center"/>
              <w:rPr>
                <w:b/>
                <w:sz w:val="16"/>
                <w:szCs w:val="16"/>
                <w:lang w:val="fr-BE"/>
              </w:rPr>
            </w:pPr>
            <w:r w:rsidRPr="006C0595">
              <w:rPr>
                <w:b/>
                <w:sz w:val="16"/>
                <w:szCs w:val="16"/>
                <w:lang w:val="fr-BE"/>
              </w:rPr>
              <w:t>Coordonnées</w:t>
            </w:r>
          </w:p>
        </w:tc>
        <w:tc>
          <w:tcPr>
            <w:tcW w:w="708" w:type="dxa"/>
            <w:shd w:val="clear" w:color="auto" w:fill="BFBFBF" w:themeFill="background1" w:themeFillShade="BF"/>
            <w:vAlign w:val="center"/>
          </w:tcPr>
          <w:p w14:paraId="6977B435" w14:textId="77777777" w:rsidR="008743A9" w:rsidRPr="006C0595" w:rsidRDefault="008743A9" w:rsidP="00C22154">
            <w:pPr>
              <w:jc w:val="center"/>
              <w:rPr>
                <w:b/>
                <w:sz w:val="16"/>
                <w:szCs w:val="16"/>
                <w:lang w:val="fr-BE"/>
              </w:rPr>
            </w:pPr>
            <w:r w:rsidRPr="006C0595">
              <w:rPr>
                <w:b/>
                <w:sz w:val="16"/>
                <w:szCs w:val="16"/>
                <w:lang w:val="fr-BE"/>
              </w:rPr>
              <w:t>Copie</w:t>
            </w:r>
          </w:p>
        </w:tc>
      </w:tr>
      <w:tr w:rsidR="008743A9" w:rsidRPr="00226032" w14:paraId="388F433F" w14:textId="77777777" w:rsidTr="00C22154">
        <w:trPr>
          <w:trHeight w:val="521"/>
        </w:trPr>
        <w:tc>
          <w:tcPr>
            <w:tcW w:w="959" w:type="dxa"/>
            <w:vAlign w:val="center"/>
          </w:tcPr>
          <w:p w14:paraId="0549BEBF" w14:textId="77777777" w:rsidR="008743A9" w:rsidRPr="006C0595" w:rsidRDefault="008743A9" w:rsidP="00C22154">
            <w:pPr>
              <w:jc w:val="center"/>
              <w:rPr>
                <w:sz w:val="16"/>
                <w:szCs w:val="16"/>
                <w:lang w:val="fr-BE"/>
              </w:rPr>
            </w:pPr>
            <w:r w:rsidRPr="006C0595">
              <w:rPr>
                <w:sz w:val="16"/>
                <w:szCs w:val="16"/>
                <w:lang w:val="fr-BE"/>
              </w:rPr>
              <w:t>X</w:t>
            </w:r>
          </w:p>
        </w:tc>
        <w:tc>
          <w:tcPr>
            <w:tcW w:w="1701" w:type="dxa"/>
            <w:vAlign w:val="center"/>
          </w:tcPr>
          <w:p w14:paraId="792746CD" w14:textId="77777777" w:rsidR="008743A9" w:rsidRPr="006C0595" w:rsidRDefault="008743A9" w:rsidP="00C22154">
            <w:pPr>
              <w:jc w:val="center"/>
              <w:rPr>
                <w:sz w:val="16"/>
                <w:szCs w:val="16"/>
                <w:lang w:val="fr-BE"/>
              </w:rPr>
            </w:pPr>
          </w:p>
        </w:tc>
        <w:tc>
          <w:tcPr>
            <w:tcW w:w="1417" w:type="dxa"/>
            <w:vAlign w:val="center"/>
          </w:tcPr>
          <w:p w14:paraId="72D4271F" w14:textId="77777777" w:rsidR="008743A9" w:rsidRPr="006C0595" w:rsidRDefault="008743A9" w:rsidP="00C22154">
            <w:pPr>
              <w:jc w:val="center"/>
              <w:rPr>
                <w:sz w:val="16"/>
                <w:szCs w:val="16"/>
                <w:lang w:val="fr-BE"/>
              </w:rPr>
            </w:pPr>
            <w:r w:rsidRPr="006C0595">
              <w:rPr>
                <w:sz w:val="16"/>
                <w:szCs w:val="16"/>
                <w:lang w:val="fr-BE"/>
              </w:rPr>
              <w:t>BOFAS, CP, CS</w:t>
            </w:r>
          </w:p>
        </w:tc>
        <w:tc>
          <w:tcPr>
            <w:tcW w:w="851" w:type="dxa"/>
            <w:vAlign w:val="center"/>
          </w:tcPr>
          <w:p w14:paraId="4FEDCBD1" w14:textId="77777777" w:rsidR="008743A9" w:rsidRPr="006C0595" w:rsidRDefault="008743A9" w:rsidP="00C22154">
            <w:pPr>
              <w:jc w:val="center"/>
              <w:rPr>
                <w:sz w:val="16"/>
                <w:szCs w:val="16"/>
                <w:lang w:val="fr-BE"/>
              </w:rPr>
            </w:pPr>
            <w:r w:rsidRPr="006C0595">
              <w:rPr>
                <w:sz w:val="16"/>
                <w:szCs w:val="16"/>
                <w:lang w:val="fr-BE"/>
              </w:rPr>
              <w:t>CP-BOF CS</w:t>
            </w:r>
          </w:p>
        </w:tc>
        <w:tc>
          <w:tcPr>
            <w:tcW w:w="3544" w:type="dxa"/>
            <w:vAlign w:val="center"/>
          </w:tcPr>
          <w:p w14:paraId="70B0FEFE" w14:textId="77777777" w:rsidR="008743A9" w:rsidRPr="006C0595" w:rsidRDefault="008743A9" w:rsidP="00C22154">
            <w:pPr>
              <w:jc w:val="center"/>
              <w:rPr>
                <w:rStyle w:val="Hyperlink"/>
                <w:rFonts w:cs="Arial"/>
                <w:color w:val="auto"/>
                <w:sz w:val="16"/>
                <w:szCs w:val="16"/>
                <w:u w:val="none"/>
                <w:lang w:val="fr-BE"/>
              </w:rPr>
            </w:pPr>
          </w:p>
        </w:tc>
        <w:tc>
          <w:tcPr>
            <w:tcW w:w="708" w:type="dxa"/>
            <w:vAlign w:val="center"/>
          </w:tcPr>
          <w:p w14:paraId="51334FF5" w14:textId="77777777" w:rsidR="008743A9" w:rsidRPr="006C0595" w:rsidRDefault="008743A9" w:rsidP="00C22154">
            <w:pPr>
              <w:jc w:val="center"/>
              <w:rPr>
                <w:sz w:val="16"/>
                <w:szCs w:val="16"/>
                <w:lang w:val="fr-BE"/>
              </w:rPr>
            </w:pPr>
            <w:r w:rsidRPr="006C0595">
              <w:rPr>
                <w:sz w:val="16"/>
                <w:szCs w:val="16"/>
                <w:lang w:val="fr-BE"/>
              </w:rPr>
              <w:t>X</w:t>
            </w:r>
          </w:p>
        </w:tc>
      </w:tr>
      <w:tr w:rsidR="008743A9" w:rsidRPr="006C0595" w14:paraId="65C3D61B" w14:textId="77777777" w:rsidTr="00C22154">
        <w:trPr>
          <w:trHeight w:val="273"/>
        </w:trPr>
        <w:tc>
          <w:tcPr>
            <w:tcW w:w="959" w:type="dxa"/>
            <w:vAlign w:val="center"/>
          </w:tcPr>
          <w:p w14:paraId="6B13882C" w14:textId="77777777" w:rsidR="008743A9" w:rsidRPr="006C0595" w:rsidRDefault="008743A9" w:rsidP="00C22154">
            <w:pPr>
              <w:jc w:val="center"/>
              <w:rPr>
                <w:sz w:val="16"/>
                <w:szCs w:val="16"/>
                <w:lang w:val="fr-BE"/>
              </w:rPr>
            </w:pPr>
          </w:p>
        </w:tc>
        <w:tc>
          <w:tcPr>
            <w:tcW w:w="1701" w:type="dxa"/>
            <w:vAlign w:val="center"/>
          </w:tcPr>
          <w:p w14:paraId="675BFA57" w14:textId="77777777" w:rsidR="008743A9" w:rsidRPr="006C0595" w:rsidRDefault="008743A9" w:rsidP="00C22154">
            <w:pPr>
              <w:jc w:val="center"/>
              <w:rPr>
                <w:sz w:val="16"/>
                <w:szCs w:val="16"/>
                <w:lang w:val="fr-BE"/>
              </w:rPr>
            </w:pPr>
          </w:p>
        </w:tc>
        <w:tc>
          <w:tcPr>
            <w:tcW w:w="1417" w:type="dxa"/>
            <w:vAlign w:val="center"/>
          </w:tcPr>
          <w:p w14:paraId="4E9FCD45" w14:textId="77777777" w:rsidR="008743A9" w:rsidRPr="006C0595" w:rsidRDefault="008743A9" w:rsidP="00C22154">
            <w:pPr>
              <w:jc w:val="center"/>
              <w:rPr>
                <w:sz w:val="16"/>
                <w:szCs w:val="16"/>
                <w:lang w:val="fr-BE"/>
              </w:rPr>
            </w:pPr>
            <w:r w:rsidRPr="006C0595">
              <w:rPr>
                <w:sz w:val="16"/>
                <w:szCs w:val="16"/>
                <w:lang w:val="fr-BE"/>
              </w:rPr>
              <w:t xml:space="preserve">BOFAS, </w:t>
            </w:r>
            <w:proofErr w:type="spellStart"/>
            <w:r w:rsidRPr="006C0595">
              <w:rPr>
                <w:sz w:val="16"/>
                <w:szCs w:val="16"/>
                <w:lang w:val="fr-BE"/>
              </w:rPr>
              <w:t>CoP</w:t>
            </w:r>
            <w:proofErr w:type="spellEnd"/>
          </w:p>
        </w:tc>
        <w:tc>
          <w:tcPr>
            <w:tcW w:w="851" w:type="dxa"/>
            <w:vAlign w:val="center"/>
          </w:tcPr>
          <w:p w14:paraId="6392BEF5" w14:textId="77777777" w:rsidR="008743A9" w:rsidRPr="006C0595" w:rsidRDefault="008743A9" w:rsidP="00C22154">
            <w:pPr>
              <w:jc w:val="center"/>
              <w:rPr>
                <w:sz w:val="16"/>
                <w:szCs w:val="16"/>
                <w:lang w:val="fr-BE"/>
              </w:rPr>
            </w:pPr>
            <w:proofErr w:type="spellStart"/>
            <w:r w:rsidRPr="006C0595">
              <w:rPr>
                <w:sz w:val="16"/>
                <w:szCs w:val="16"/>
                <w:lang w:val="fr-BE"/>
              </w:rPr>
              <w:t>CoP</w:t>
            </w:r>
            <w:proofErr w:type="spellEnd"/>
            <w:r w:rsidRPr="006C0595">
              <w:rPr>
                <w:sz w:val="16"/>
                <w:szCs w:val="16"/>
                <w:lang w:val="fr-BE"/>
              </w:rPr>
              <w:t xml:space="preserve"> BOF</w:t>
            </w:r>
          </w:p>
        </w:tc>
        <w:tc>
          <w:tcPr>
            <w:tcW w:w="3544" w:type="dxa"/>
            <w:vAlign w:val="center"/>
          </w:tcPr>
          <w:p w14:paraId="0FB4B69E" w14:textId="77777777" w:rsidR="008743A9" w:rsidRPr="006C0595" w:rsidRDefault="008743A9" w:rsidP="00C22154">
            <w:pPr>
              <w:jc w:val="center"/>
              <w:rPr>
                <w:rFonts w:cs="Arial"/>
                <w:sz w:val="16"/>
                <w:szCs w:val="16"/>
                <w:lang w:val="fr-BE"/>
              </w:rPr>
            </w:pPr>
          </w:p>
        </w:tc>
        <w:tc>
          <w:tcPr>
            <w:tcW w:w="708" w:type="dxa"/>
            <w:vAlign w:val="center"/>
          </w:tcPr>
          <w:p w14:paraId="22CE774F" w14:textId="77777777" w:rsidR="008743A9" w:rsidRPr="006C0595" w:rsidRDefault="008743A9" w:rsidP="00C22154">
            <w:pPr>
              <w:jc w:val="center"/>
              <w:rPr>
                <w:sz w:val="16"/>
                <w:szCs w:val="16"/>
                <w:lang w:val="fr-BE"/>
              </w:rPr>
            </w:pPr>
            <w:r w:rsidRPr="006C0595">
              <w:rPr>
                <w:sz w:val="16"/>
                <w:szCs w:val="16"/>
                <w:lang w:val="fr-BE"/>
              </w:rPr>
              <w:t>X</w:t>
            </w:r>
          </w:p>
        </w:tc>
      </w:tr>
      <w:tr w:rsidR="008743A9" w:rsidRPr="006C0595" w14:paraId="2C2EE5B8" w14:textId="77777777" w:rsidTr="00C22154">
        <w:trPr>
          <w:trHeight w:val="276"/>
        </w:trPr>
        <w:tc>
          <w:tcPr>
            <w:tcW w:w="959" w:type="dxa"/>
            <w:vAlign w:val="center"/>
          </w:tcPr>
          <w:p w14:paraId="24F9C3CB" w14:textId="77777777" w:rsidR="008743A9" w:rsidRPr="006C0595" w:rsidRDefault="008743A9" w:rsidP="00C22154">
            <w:pPr>
              <w:jc w:val="center"/>
              <w:rPr>
                <w:sz w:val="16"/>
                <w:szCs w:val="16"/>
                <w:lang w:val="fr-BE"/>
              </w:rPr>
            </w:pPr>
            <w:r w:rsidRPr="006C0595">
              <w:rPr>
                <w:sz w:val="16"/>
                <w:szCs w:val="16"/>
                <w:lang w:val="fr-BE"/>
              </w:rPr>
              <w:t>X</w:t>
            </w:r>
          </w:p>
        </w:tc>
        <w:tc>
          <w:tcPr>
            <w:tcW w:w="1701" w:type="dxa"/>
            <w:vAlign w:val="center"/>
          </w:tcPr>
          <w:p w14:paraId="1CD91180" w14:textId="77777777" w:rsidR="008743A9" w:rsidRPr="006C0595" w:rsidRDefault="008743A9" w:rsidP="00C22154">
            <w:pPr>
              <w:jc w:val="center"/>
              <w:rPr>
                <w:sz w:val="16"/>
                <w:szCs w:val="16"/>
                <w:lang w:val="fr-BE"/>
              </w:rPr>
            </w:pPr>
          </w:p>
        </w:tc>
        <w:tc>
          <w:tcPr>
            <w:tcW w:w="1417" w:type="dxa"/>
            <w:vAlign w:val="center"/>
          </w:tcPr>
          <w:p w14:paraId="4E810B4E" w14:textId="77777777" w:rsidR="008743A9" w:rsidRPr="006C0595" w:rsidRDefault="008743A9" w:rsidP="00C22154">
            <w:pPr>
              <w:jc w:val="center"/>
              <w:rPr>
                <w:sz w:val="16"/>
                <w:szCs w:val="16"/>
                <w:lang w:val="fr-BE"/>
              </w:rPr>
            </w:pPr>
          </w:p>
        </w:tc>
        <w:tc>
          <w:tcPr>
            <w:tcW w:w="851" w:type="dxa"/>
            <w:vAlign w:val="center"/>
          </w:tcPr>
          <w:p w14:paraId="479B84D4" w14:textId="77777777" w:rsidR="008743A9" w:rsidRPr="006C0595" w:rsidRDefault="008743A9" w:rsidP="00C22154">
            <w:pPr>
              <w:jc w:val="center"/>
              <w:rPr>
                <w:sz w:val="16"/>
                <w:szCs w:val="16"/>
                <w:lang w:val="fr-BE"/>
              </w:rPr>
            </w:pPr>
            <w:r w:rsidRPr="006C0595">
              <w:rPr>
                <w:sz w:val="16"/>
                <w:szCs w:val="16"/>
                <w:lang w:val="fr-BE"/>
              </w:rPr>
              <w:t>EAAS</w:t>
            </w:r>
          </w:p>
        </w:tc>
        <w:tc>
          <w:tcPr>
            <w:tcW w:w="3544" w:type="dxa"/>
            <w:vAlign w:val="center"/>
          </w:tcPr>
          <w:p w14:paraId="34439C85" w14:textId="77777777" w:rsidR="008743A9" w:rsidRPr="006C0595" w:rsidRDefault="008743A9" w:rsidP="00C22154">
            <w:pPr>
              <w:jc w:val="center"/>
              <w:rPr>
                <w:sz w:val="16"/>
                <w:szCs w:val="16"/>
                <w:lang w:val="fr-BE"/>
              </w:rPr>
            </w:pPr>
          </w:p>
        </w:tc>
        <w:tc>
          <w:tcPr>
            <w:tcW w:w="708" w:type="dxa"/>
            <w:vAlign w:val="center"/>
          </w:tcPr>
          <w:p w14:paraId="20D87C8D" w14:textId="77777777" w:rsidR="008743A9" w:rsidRPr="006C0595" w:rsidRDefault="008743A9" w:rsidP="00C22154">
            <w:pPr>
              <w:jc w:val="center"/>
              <w:rPr>
                <w:sz w:val="16"/>
                <w:szCs w:val="16"/>
                <w:lang w:val="fr-BE"/>
              </w:rPr>
            </w:pPr>
            <w:r w:rsidRPr="006C0595">
              <w:rPr>
                <w:sz w:val="16"/>
                <w:szCs w:val="16"/>
                <w:lang w:val="fr-BE"/>
              </w:rPr>
              <w:t>X</w:t>
            </w:r>
          </w:p>
        </w:tc>
      </w:tr>
      <w:tr w:rsidR="008743A9" w:rsidRPr="006C0595" w14:paraId="1ABA31F1" w14:textId="77777777" w:rsidTr="00C22154">
        <w:trPr>
          <w:trHeight w:val="281"/>
        </w:trPr>
        <w:tc>
          <w:tcPr>
            <w:tcW w:w="959" w:type="dxa"/>
            <w:vAlign w:val="center"/>
          </w:tcPr>
          <w:p w14:paraId="1E2F9C09" w14:textId="77777777" w:rsidR="008743A9" w:rsidRPr="006C0595" w:rsidRDefault="008743A9" w:rsidP="00C22154">
            <w:pPr>
              <w:jc w:val="center"/>
              <w:rPr>
                <w:sz w:val="16"/>
                <w:szCs w:val="16"/>
                <w:lang w:val="fr-BE"/>
              </w:rPr>
            </w:pPr>
            <w:r w:rsidRPr="006C0595">
              <w:rPr>
                <w:sz w:val="16"/>
                <w:szCs w:val="16"/>
                <w:lang w:val="fr-BE"/>
              </w:rPr>
              <w:t>X</w:t>
            </w:r>
          </w:p>
        </w:tc>
        <w:tc>
          <w:tcPr>
            <w:tcW w:w="1701" w:type="dxa"/>
            <w:vAlign w:val="center"/>
          </w:tcPr>
          <w:p w14:paraId="2381D718" w14:textId="77777777" w:rsidR="008743A9" w:rsidRPr="006C0595" w:rsidRDefault="008743A9" w:rsidP="00C22154">
            <w:pPr>
              <w:jc w:val="center"/>
              <w:rPr>
                <w:sz w:val="16"/>
                <w:szCs w:val="16"/>
                <w:lang w:val="fr-BE"/>
              </w:rPr>
            </w:pPr>
          </w:p>
        </w:tc>
        <w:tc>
          <w:tcPr>
            <w:tcW w:w="1417" w:type="dxa"/>
            <w:vAlign w:val="center"/>
          </w:tcPr>
          <w:p w14:paraId="472574AE" w14:textId="77777777" w:rsidR="008743A9" w:rsidRPr="006C0595" w:rsidRDefault="008743A9" w:rsidP="00C22154">
            <w:pPr>
              <w:jc w:val="center"/>
              <w:rPr>
                <w:sz w:val="16"/>
                <w:szCs w:val="16"/>
                <w:lang w:val="fr-BE"/>
              </w:rPr>
            </w:pPr>
          </w:p>
        </w:tc>
        <w:tc>
          <w:tcPr>
            <w:tcW w:w="851" w:type="dxa"/>
            <w:vAlign w:val="center"/>
          </w:tcPr>
          <w:p w14:paraId="02FA2390" w14:textId="77777777" w:rsidR="008743A9" w:rsidRPr="006C0595" w:rsidRDefault="008743A9" w:rsidP="00C22154">
            <w:pPr>
              <w:jc w:val="center"/>
              <w:rPr>
                <w:sz w:val="16"/>
                <w:szCs w:val="16"/>
                <w:lang w:val="fr-BE"/>
              </w:rPr>
            </w:pPr>
            <w:r w:rsidRPr="006C0595">
              <w:rPr>
                <w:sz w:val="16"/>
                <w:szCs w:val="16"/>
                <w:lang w:val="fr-BE"/>
              </w:rPr>
              <w:t>EP</w:t>
            </w:r>
          </w:p>
        </w:tc>
        <w:tc>
          <w:tcPr>
            <w:tcW w:w="3544" w:type="dxa"/>
            <w:vAlign w:val="center"/>
          </w:tcPr>
          <w:p w14:paraId="5132F173" w14:textId="77777777" w:rsidR="008743A9" w:rsidRPr="006C0595" w:rsidRDefault="008743A9" w:rsidP="00C22154">
            <w:pPr>
              <w:jc w:val="center"/>
              <w:rPr>
                <w:sz w:val="16"/>
                <w:szCs w:val="16"/>
                <w:lang w:val="fr-BE"/>
              </w:rPr>
            </w:pPr>
          </w:p>
        </w:tc>
        <w:tc>
          <w:tcPr>
            <w:tcW w:w="708" w:type="dxa"/>
            <w:vAlign w:val="center"/>
          </w:tcPr>
          <w:p w14:paraId="2A65B414" w14:textId="77777777" w:rsidR="008743A9" w:rsidRPr="006C0595" w:rsidRDefault="008743A9" w:rsidP="00C22154">
            <w:pPr>
              <w:jc w:val="center"/>
              <w:rPr>
                <w:sz w:val="16"/>
                <w:szCs w:val="16"/>
                <w:lang w:val="fr-BE"/>
              </w:rPr>
            </w:pPr>
            <w:r w:rsidRPr="006C0595">
              <w:rPr>
                <w:sz w:val="16"/>
                <w:szCs w:val="16"/>
                <w:lang w:val="fr-BE"/>
              </w:rPr>
              <w:t>X</w:t>
            </w:r>
          </w:p>
        </w:tc>
      </w:tr>
      <w:tr w:rsidR="008743A9" w:rsidRPr="006C0595" w14:paraId="3472E014" w14:textId="77777777" w:rsidTr="00C22154">
        <w:trPr>
          <w:trHeight w:val="270"/>
        </w:trPr>
        <w:tc>
          <w:tcPr>
            <w:tcW w:w="959" w:type="dxa"/>
            <w:vAlign w:val="center"/>
          </w:tcPr>
          <w:p w14:paraId="741AB9BF" w14:textId="77777777" w:rsidR="008743A9" w:rsidRPr="006C0595" w:rsidRDefault="008743A9" w:rsidP="00C22154">
            <w:pPr>
              <w:jc w:val="center"/>
              <w:rPr>
                <w:sz w:val="16"/>
                <w:szCs w:val="16"/>
                <w:lang w:val="fr-BE"/>
              </w:rPr>
            </w:pPr>
            <w:r w:rsidRPr="006C0595">
              <w:rPr>
                <w:sz w:val="16"/>
                <w:szCs w:val="16"/>
                <w:lang w:val="fr-BE"/>
              </w:rPr>
              <w:t>X</w:t>
            </w:r>
          </w:p>
        </w:tc>
        <w:tc>
          <w:tcPr>
            <w:tcW w:w="1701" w:type="dxa"/>
            <w:vAlign w:val="center"/>
          </w:tcPr>
          <w:p w14:paraId="4054D45D" w14:textId="77777777" w:rsidR="008743A9" w:rsidRPr="006C0595" w:rsidRDefault="008743A9" w:rsidP="00C22154">
            <w:pPr>
              <w:jc w:val="center"/>
              <w:rPr>
                <w:rFonts w:cs="Arial"/>
                <w:sz w:val="16"/>
                <w:szCs w:val="16"/>
                <w:lang w:val="fr-BE"/>
              </w:rPr>
            </w:pPr>
          </w:p>
        </w:tc>
        <w:tc>
          <w:tcPr>
            <w:tcW w:w="1417" w:type="dxa"/>
            <w:vAlign w:val="center"/>
          </w:tcPr>
          <w:p w14:paraId="1163D6EB" w14:textId="77777777" w:rsidR="008743A9" w:rsidRPr="006C0595" w:rsidRDefault="008743A9" w:rsidP="00C22154">
            <w:pPr>
              <w:jc w:val="center"/>
              <w:rPr>
                <w:rFonts w:cs="Arial"/>
                <w:sz w:val="16"/>
                <w:szCs w:val="16"/>
                <w:lang w:val="fr-BE"/>
              </w:rPr>
            </w:pPr>
            <w:r w:rsidRPr="006C0595">
              <w:rPr>
                <w:rFonts w:cs="Arial"/>
                <w:sz w:val="16"/>
                <w:szCs w:val="16"/>
                <w:lang w:val="fr-BE"/>
              </w:rPr>
              <w:t>Propriétaire</w:t>
            </w:r>
          </w:p>
        </w:tc>
        <w:tc>
          <w:tcPr>
            <w:tcW w:w="851" w:type="dxa"/>
            <w:vAlign w:val="center"/>
          </w:tcPr>
          <w:p w14:paraId="3E38B4C3" w14:textId="77777777" w:rsidR="008743A9" w:rsidRPr="006C0595" w:rsidRDefault="008743A9" w:rsidP="00C22154">
            <w:pPr>
              <w:jc w:val="center"/>
              <w:rPr>
                <w:rFonts w:cs="Arial"/>
                <w:sz w:val="16"/>
                <w:szCs w:val="16"/>
                <w:lang w:val="fr-BE"/>
              </w:rPr>
            </w:pPr>
            <w:r w:rsidRPr="006C0595">
              <w:rPr>
                <w:rFonts w:cs="Arial"/>
                <w:sz w:val="16"/>
                <w:szCs w:val="16"/>
                <w:lang w:val="fr-BE"/>
              </w:rPr>
              <w:t>Proprio</w:t>
            </w:r>
          </w:p>
        </w:tc>
        <w:tc>
          <w:tcPr>
            <w:tcW w:w="3544" w:type="dxa"/>
            <w:vAlign w:val="center"/>
          </w:tcPr>
          <w:p w14:paraId="207B69F1" w14:textId="77777777" w:rsidR="008743A9" w:rsidRPr="006C0595" w:rsidRDefault="008743A9" w:rsidP="00C22154">
            <w:pPr>
              <w:jc w:val="center"/>
              <w:rPr>
                <w:rFonts w:cs="Arial"/>
                <w:sz w:val="16"/>
                <w:szCs w:val="16"/>
                <w:lang w:val="fr-BE"/>
              </w:rPr>
            </w:pPr>
          </w:p>
        </w:tc>
        <w:tc>
          <w:tcPr>
            <w:tcW w:w="708" w:type="dxa"/>
            <w:vAlign w:val="center"/>
          </w:tcPr>
          <w:p w14:paraId="399C18DE" w14:textId="77777777" w:rsidR="008743A9" w:rsidRPr="006C0595" w:rsidRDefault="008743A9" w:rsidP="00C22154">
            <w:pPr>
              <w:jc w:val="center"/>
              <w:rPr>
                <w:sz w:val="16"/>
                <w:szCs w:val="16"/>
                <w:lang w:val="fr-BE"/>
              </w:rPr>
            </w:pPr>
            <w:r w:rsidRPr="006C0595">
              <w:rPr>
                <w:sz w:val="16"/>
                <w:szCs w:val="16"/>
                <w:lang w:val="fr-BE"/>
              </w:rPr>
              <w:t>X</w:t>
            </w:r>
          </w:p>
        </w:tc>
      </w:tr>
      <w:tr w:rsidR="008743A9" w:rsidRPr="006C0595" w14:paraId="62E2CEE4" w14:textId="77777777" w:rsidTr="00C22154">
        <w:trPr>
          <w:trHeight w:val="275"/>
        </w:trPr>
        <w:tc>
          <w:tcPr>
            <w:tcW w:w="959" w:type="dxa"/>
            <w:vAlign w:val="center"/>
          </w:tcPr>
          <w:p w14:paraId="360B3A87" w14:textId="77777777" w:rsidR="008743A9" w:rsidRPr="006C0595" w:rsidRDefault="008743A9" w:rsidP="00C22154">
            <w:pPr>
              <w:jc w:val="center"/>
              <w:rPr>
                <w:sz w:val="16"/>
                <w:szCs w:val="16"/>
                <w:lang w:val="fr-BE"/>
              </w:rPr>
            </w:pPr>
          </w:p>
        </w:tc>
        <w:tc>
          <w:tcPr>
            <w:tcW w:w="1701" w:type="dxa"/>
            <w:vAlign w:val="center"/>
          </w:tcPr>
          <w:p w14:paraId="67D13005" w14:textId="77777777" w:rsidR="008743A9" w:rsidRPr="006C0595" w:rsidRDefault="008743A9" w:rsidP="00C22154">
            <w:pPr>
              <w:jc w:val="center"/>
              <w:rPr>
                <w:sz w:val="16"/>
                <w:szCs w:val="16"/>
                <w:lang w:val="fr-BE"/>
              </w:rPr>
            </w:pPr>
          </w:p>
        </w:tc>
        <w:tc>
          <w:tcPr>
            <w:tcW w:w="1417" w:type="dxa"/>
            <w:vAlign w:val="center"/>
          </w:tcPr>
          <w:p w14:paraId="5F2C2DFE" w14:textId="77777777" w:rsidR="008743A9" w:rsidRPr="006C0595" w:rsidRDefault="008743A9" w:rsidP="00C22154">
            <w:pPr>
              <w:jc w:val="center"/>
              <w:rPr>
                <w:sz w:val="16"/>
                <w:szCs w:val="16"/>
                <w:lang w:val="fr-BE"/>
              </w:rPr>
            </w:pPr>
            <w:r w:rsidRPr="006C0595">
              <w:rPr>
                <w:sz w:val="16"/>
                <w:szCs w:val="16"/>
                <w:lang w:val="fr-BE"/>
              </w:rPr>
              <w:t>Utilisateur</w:t>
            </w:r>
          </w:p>
        </w:tc>
        <w:tc>
          <w:tcPr>
            <w:tcW w:w="851" w:type="dxa"/>
            <w:vAlign w:val="center"/>
          </w:tcPr>
          <w:p w14:paraId="3CED64FB" w14:textId="77777777" w:rsidR="008743A9" w:rsidRPr="006C0595" w:rsidRDefault="008743A9" w:rsidP="00C22154">
            <w:pPr>
              <w:jc w:val="center"/>
              <w:rPr>
                <w:sz w:val="16"/>
                <w:szCs w:val="16"/>
                <w:lang w:val="fr-BE"/>
              </w:rPr>
            </w:pPr>
          </w:p>
        </w:tc>
        <w:tc>
          <w:tcPr>
            <w:tcW w:w="3544" w:type="dxa"/>
            <w:vAlign w:val="center"/>
          </w:tcPr>
          <w:p w14:paraId="7A47C6C0" w14:textId="77777777" w:rsidR="008743A9" w:rsidRPr="006C0595" w:rsidRDefault="008743A9" w:rsidP="00C22154">
            <w:pPr>
              <w:jc w:val="center"/>
              <w:rPr>
                <w:sz w:val="16"/>
                <w:szCs w:val="16"/>
                <w:lang w:val="fr-BE"/>
              </w:rPr>
            </w:pPr>
          </w:p>
        </w:tc>
        <w:tc>
          <w:tcPr>
            <w:tcW w:w="708" w:type="dxa"/>
            <w:vAlign w:val="center"/>
          </w:tcPr>
          <w:p w14:paraId="2EA09E39" w14:textId="77777777" w:rsidR="008743A9" w:rsidRPr="006C0595" w:rsidRDefault="008743A9" w:rsidP="00C22154">
            <w:pPr>
              <w:jc w:val="center"/>
              <w:rPr>
                <w:sz w:val="16"/>
                <w:szCs w:val="16"/>
                <w:lang w:val="fr-BE"/>
              </w:rPr>
            </w:pPr>
          </w:p>
        </w:tc>
      </w:tr>
      <w:tr w:rsidR="008743A9" w:rsidRPr="006C0595" w14:paraId="26992C6F" w14:textId="77777777" w:rsidTr="00C22154">
        <w:trPr>
          <w:trHeight w:val="266"/>
        </w:trPr>
        <w:tc>
          <w:tcPr>
            <w:tcW w:w="959" w:type="dxa"/>
            <w:vAlign w:val="center"/>
          </w:tcPr>
          <w:p w14:paraId="3227E708" w14:textId="77777777" w:rsidR="008743A9" w:rsidRPr="006C0595" w:rsidRDefault="008743A9" w:rsidP="00C22154">
            <w:pPr>
              <w:jc w:val="center"/>
              <w:rPr>
                <w:sz w:val="16"/>
                <w:szCs w:val="16"/>
                <w:lang w:val="fr-BE"/>
              </w:rPr>
            </w:pPr>
          </w:p>
        </w:tc>
        <w:tc>
          <w:tcPr>
            <w:tcW w:w="1701" w:type="dxa"/>
            <w:vAlign w:val="center"/>
          </w:tcPr>
          <w:p w14:paraId="3FD6EE74" w14:textId="77777777" w:rsidR="008743A9" w:rsidRPr="006C0595" w:rsidRDefault="008743A9" w:rsidP="00C22154">
            <w:pPr>
              <w:jc w:val="center"/>
              <w:rPr>
                <w:sz w:val="16"/>
                <w:szCs w:val="16"/>
                <w:lang w:val="fr-BE"/>
              </w:rPr>
            </w:pPr>
          </w:p>
        </w:tc>
        <w:tc>
          <w:tcPr>
            <w:tcW w:w="1417" w:type="dxa"/>
            <w:vAlign w:val="center"/>
          </w:tcPr>
          <w:p w14:paraId="3386BC19" w14:textId="77777777" w:rsidR="008743A9" w:rsidRPr="006C0595" w:rsidRDefault="008743A9" w:rsidP="00C22154">
            <w:pPr>
              <w:jc w:val="center"/>
              <w:rPr>
                <w:sz w:val="16"/>
                <w:szCs w:val="16"/>
                <w:lang w:val="fr-BE"/>
              </w:rPr>
            </w:pPr>
            <w:r w:rsidRPr="006C0595">
              <w:rPr>
                <w:sz w:val="16"/>
                <w:szCs w:val="16"/>
                <w:lang w:val="fr-BE"/>
              </w:rPr>
              <w:t>Voisin</w:t>
            </w:r>
          </w:p>
        </w:tc>
        <w:tc>
          <w:tcPr>
            <w:tcW w:w="851" w:type="dxa"/>
            <w:vAlign w:val="center"/>
          </w:tcPr>
          <w:p w14:paraId="52EACA65" w14:textId="77777777" w:rsidR="008743A9" w:rsidRPr="006C0595" w:rsidRDefault="008743A9" w:rsidP="00C22154">
            <w:pPr>
              <w:jc w:val="center"/>
              <w:rPr>
                <w:sz w:val="16"/>
                <w:szCs w:val="16"/>
                <w:lang w:val="fr-BE"/>
              </w:rPr>
            </w:pPr>
          </w:p>
        </w:tc>
        <w:tc>
          <w:tcPr>
            <w:tcW w:w="3544" w:type="dxa"/>
            <w:vAlign w:val="center"/>
          </w:tcPr>
          <w:p w14:paraId="14637131" w14:textId="77777777" w:rsidR="008743A9" w:rsidRPr="006C0595" w:rsidRDefault="008743A9" w:rsidP="00C22154">
            <w:pPr>
              <w:jc w:val="center"/>
              <w:rPr>
                <w:sz w:val="16"/>
                <w:szCs w:val="16"/>
                <w:lang w:val="fr-BE"/>
              </w:rPr>
            </w:pPr>
          </w:p>
        </w:tc>
        <w:tc>
          <w:tcPr>
            <w:tcW w:w="708" w:type="dxa"/>
            <w:vAlign w:val="center"/>
          </w:tcPr>
          <w:p w14:paraId="45FA18E0" w14:textId="77777777" w:rsidR="008743A9" w:rsidRPr="006C0595" w:rsidRDefault="008743A9" w:rsidP="00C22154">
            <w:pPr>
              <w:jc w:val="center"/>
              <w:rPr>
                <w:sz w:val="16"/>
                <w:szCs w:val="16"/>
                <w:lang w:val="fr-BE"/>
              </w:rPr>
            </w:pPr>
          </w:p>
        </w:tc>
      </w:tr>
    </w:tbl>
    <w:p w14:paraId="5D4A56BE" w14:textId="77777777" w:rsidR="008743A9" w:rsidRPr="006C0595" w:rsidRDefault="008743A9" w:rsidP="008743A9">
      <w:pPr>
        <w:pStyle w:val="Koptekst"/>
        <w:spacing w:line="230" w:lineRule="exact"/>
        <w:rPr>
          <w:lang w:val="fr-B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513"/>
        <w:gridCol w:w="850"/>
      </w:tblGrid>
      <w:tr w:rsidR="008743A9" w:rsidRPr="00C22154" w14:paraId="3E82186A" w14:textId="77777777" w:rsidTr="003B1946">
        <w:tc>
          <w:tcPr>
            <w:tcW w:w="817" w:type="dxa"/>
            <w:shd w:val="clear" w:color="auto" w:fill="BFBFBF" w:themeFill="background1" w:themeFillShade="BF"/>
            <w:vAlign w:val="center"/>
          </w:tcPr>
          <w:p w14:paraId="07EEAE9D" w14:textId="77777777" w:rsidR="008743A9" w:rsidRPr="00C22154" w:rsidRDefault="008743A9" w:rsidP="00C22154">
            <w:pPr>
              <w:jc w:val="left"/>
              <w:rPr>
                <w:lang w:val="fr-BE"/>
              </w:rPr>
            </w:pPr>
            <w:r w:rsidRPr="00C22154">
              <w:rPr>
                <w:lang w:val="fr-BE"/>
              </w:rPr>
              <w:t>N°</w:t>
            </w:r>
          </w:p>
        </w:tc>
        <w:tc>
          <w:tcPr>
            <w:tcW w:w="7513" w:type="dxa"/>
            <w:shd w:val="clear" w:color="auto" w:fill="BFBFBF" w:themeFill="background1" w:themeFillShade="BF"/>
            <w:vAlign w:val="center"/>
          </w:tcPr>
          <w:p w14:paraId="6AAD6C9D" w14:textId="77777777" w:rsidR="008743A9" w:rsidRPr="00C22154" w:rsidRDefault="008743A9" w:rsidP="00C22154">
            <w:pPr>
              <w:jc w:val="left"/>
              <w:rPr>
                <w:b/>
                <w:u w:val="single"/>
                <w:lang w:val="fr-BE"/>
              </w:rPr>
            </w:pPr>
            <w:r w:rsidRPr="00C22154">
              <w:rPr>
                <w:b/>
                <w:u w:val="single"/>
                <w:lang w:val="fr-BE"/>
              </w:rPr>
              <w:t>Description</w:t>
            </w:r>
          </w:p>
        </w:tc>
        <w:tc>
          <w:tcPr>
            <w:tcW w:w="850" w:type="dxa"/>
            <w:shd w:val="clear" w:color="auto" w:fill="BFBFBF" w:themeFill="background1" w:themeFillShade="BF"/>
            <w:vAlign w:val="center"/>
          </w:tcPr>
          <w:p w14:paraId="1A2CA9FD" w14:textId="77777777" w:rsidR="008743A9" w:rsidRPr="00C22154" w:rsidRDefault="008743A9" w:rsidP="00C22154">
            <w:pPr>
              <w:jc w:val="left"/>
              <w:rPr>
                <w:b/>
                <w:u w:val="single"/>
                <w:lang w:val="fr-BE"/>
              </w:rPr>
            </w:pPr>
            <w:r w:rsidRPr="00C22154">
              <w:rPr>
                <w:b/>
                <w:u w:val="single"/>
                <w:lang w:val="fr-BE"/>
              </w:rPr>
              <w:t>Action</w:t>
            </w:r>
          </w:p>
        </w:tc>
      </w:tr>
      <w:tr w:rsidR="008743A9" w:rsidRPr="00C22154" w14:paraId="5A056D01" w14:textId="77777777" w:rsidTr="003B1946">
        <w:tc>
          <w:tcPr>
            <w:tcW w:w="817" w:type="dxa"/>
            <w:shd w:val="clear" w:color="auto" w:fill="D9D9D9" w:themeFill="background1" w:themeFillShade="D9"/>
            <w:vAlign w:val="center"/>
          </w:tcPr>
          <w:p w14:paraId="1FEF7B9E" w14:textId="77777777" w:rsidR="008743A9" w:rsidRPr="00C22154" w:rsidRDefault="008743A9" w:rsidP="00C22154">
            <w:pPr>
              <w:jc w:val="left"/>
              <w:rPr>
                <w:b/>
                <w:szCs w:val="21"/>
                <w:lang w:val="fr-BE"/>
              </w:rPr>
            </w:pPr>
            <w:r w:rsidRPr="00C22154">
              <w:rPr>
                <w:b/>
                <w:szCs w:val="21"/>
                <w:lang w:val="fr-BE"/>
              </w:rPr>
              <w:t>A</w:t>
            </w:r>
          </w:p>
        </w:tc>
        <w:tc>
          <w:tcPr>
            <w:tcW w:w="7513" w:type="dxa"/>
            <w:shd w:val="clear" w:color="auto" w:fill="D9D9D9" w:themeFill="background1" w:themeFillShade="D9"/>
            <w:vAlign w:val="center"/>
          </w:tcPr>
          <w:p w14:paraId="41661F76" w14:textId="77777777"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Généralités</w:t>
            </w:r>
          </w:p>
        </w:tc>
        <w:tc>
          <w:tcPr>
            <w:tcW w:w="850" w:type="dxa"/>
            <w:shd w:val="clear" w:color="auto" w:fill="D9D9D9" w:themeFill="background1" w:themeFillShade="D9"/>
            <w:vAlign w:val="center"/>
          </w:tcPr>
          <w:p w14:paraId="05D1BB27" w14:textId="77777777" w:rsidR="008743A9" w:rsidRPr="00C22154" w:rsidRDefault="008743A9" w:rsidP="00C22154">
            <w:pPr>
              <w:jc w:val="left"/>
              <w:rPr>
                <w:b/>
                <w:szCs w:val="21"/>
                <w:lang w:val="fr-BE"/>
              </w:rPr>
            </w:pPr>
          </w:p>
        </w:tc>
      </w:tr>
      <w:tr w:rsidR="008743A9" w:rsidRPr="003B1946" w14:paraId="02F21ACA" w14:textId="77777777" w:rsidTr="003B1946">
        <w:trPr>
          <w:trHeight w:val="333"/>
        </w:trPr>
        <w:tc>
          <w:tcPr>
            <w:tcW w:w="817" w:type="dxa"/>
            <w:vAlign w:val="center"/>
          </w:tcPr>
          <w:p w14:paraId="1D33B527" w14:textId="77777777" w:rsidR="008743A9" w:rsidRPr="00C22154" w:rsidRDefault="008743A9" w:rsidP="00C22154">
            <w:pPr>
              <w:jc w:val="left"/>
              <w:rPr>
                <w:szCs w:val="21"/>
                <w:lang w:val="fr-BE"/>
              </w:rPr>
            </w:pPr>
            <w:r w:rsidRPr="00C22154">
              <w:rPr>
                <w:szCs w:val="21"/>
                <w:lang w:val="fr-BE"/>
              </w:rPr>
              <w:t>1.1</w:t>
            </w:r>
          </w:p>
        </w:tc>
        <w:tc>
          <w:tcPr>
            <w:tcW w:w="7513" w:type="dxa"/>
            <w:vAlign w:val="center"/>
          </w:tcPr>
          <w:p w14:paraId="63B96152"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Remarques quant au compte-rendu de chantier précédent:</w:t>
            </w:r>
          </w:p>
          <w:p w14:paraId="59D783EB" w14:textId="77777777" w:rsidR="008743A9" w:rsidRPr="00C22154" w:rsidRDefault="008743A9" w:rsidP="00C22154">
            <w:pPr>
              <w:pStyle w:val="Bullet1"/>
              <w:numPr>
                <w:ilvl w:val="0"/>
                <w:numId w:val="6"/>
              </w:numPr>
              <w:rPr>
                <w:rFonts w:ascii="Trebuchet MS" w:hAnsi="Trebuchet MS"/>
                <w:szCs w:val="21"/>
                <w:lang w:val="fr-BE"/>
              </w:rPr>
            </w:pPr>
            <w:r w:rsidRPr="00C22154">
              <w:rPr>
                <w:rFonts w:ascii="Trebuchet MS" w:hAnsi="Trebuchet MS"/>
                <w:szCs w:val="21"/>
                <w:lang w:val="fr-BE"/>
              </w:rPr>
              <w:t>néant (il s’agit de la réunion de démarrage)</w:t>
            </w:r>
          </w:p>
        </w:tc>
        <w:tc>
          <w:tcPr>
            <w:tcW w:w="850" w:type="dxa"/>
            <w:vAlign w:val="center"/>
          </w:tcPr>
          <w:p w14:paraId="3BECB540" w14:textId="77777777" w:rsidR="008743A9" w:rsidRPr="00C22154" w:rsidRDefault="008743A9" w:rsidP="00C22154">
            <w:pPr>
              <w:jc w:val="left"/>
              <w:rPr>
                <w:szCs w:val="21"/>
                <w:lang w:val="fr-BE"/>
              </w:rPr>
            </w:pPr>
          </w:p>
        </w:tc>
      </w:tr>
      <w:tr w:rsidR="008743A9" w:rsidRPr="00C22154" w14:paraId="66A34903" w14:textId="77777777" w:rsidTr="003B1946">
        <w:trPr>
          <w:trHeight w:val="70"/>
        </w:trPr>
        <w:tc>
          <w:tcPr>
            <w:tcW w:w="817" w:type="dxa"/>
            <w:vAlign w:val="center"/>
          </w:tcPr>
          <w:p w14:paraId="1CFA7640" w14:textId="77777777" w:rsidR="008743A9" w:rsidRPr="00C22154" w:rsidRDefault="008743A9" w:rsidP="00C22154">
            <w:pPr>
              <w:jc w:val="left"/>
              <w:rPr>
                <w:szCs w:val="21"/>
                <w:lang w:val="fr-BE"/>
              </w:rPr>
            </w:pPr>
            <w:r w:rsidRPr="00C22154">
              <w:rPr>
                <w:szCs w:val="21"/>
                <w:lang w:val="fr-BE"/>
              </w:rPr>
              <w:t>1.2</w:t>
            </w:r>
          </w:p>
        </w:tc>
        <w:tc>
          <w:tcPr>
            <w:tcW w:w="7513" w:type="dxa"/>
            <w:vAlign w:val="center"/>
          </w:tcPr>
          <w:p w14:paraId="4F9737F0"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Les différents intervenants ont été présentés (voir fiche de projet 2)</w:t>
            </w:r>
          </w:p>
        </w:tc>
        <w:tc>
          <w:tcPr>
            <w:tcW w:w="850" w:type="dxa"/>
            <w:vAlign w:val="center"/>
          </w:tcPr>
          <w:p w14:paraId="7749D5FD" w14:textId="77777777" w:rsidR="008743A9" w:rsidRPr="00C22154" w:rsidRDefault="008743A9" w:rsidP="00C22154">
            <w:pPr>
              <w:jc w:val="left"/>
              <w:rPr>
                <w:szCs w:val="21"/>
                <w:lang w:val="fr-BE"/>
              </w:rPr>
            </w:pPr>
            <w:r w:rsidRPr="00C22154">
              <w:rPr>
                <w:szCs w:val="21"/>
                <w:lang w:val="fr-BE"/>
              </w:rPr>
              <w:t>-</w:t>
            </w:r>
          </w:p>
        </w:tc>
      </w:tr>
      <w:tr w:rsidR="008743A9" w:rsidRPr="00C22154" w14:paraId="12B20E3F" w14:textId="77777777" w:rsidTr="003B1946">
        <w:tc>
          <w:tcPr>
            <w:tcW w:w="817" w:type="dxa"/>
            <w:vAlign w:val="center"/>
          </w:tcPr>
          <w:p w14:paraId="2134ECE8" w14:textId="77777777" w:rsidR="008743A9" w:rsidRPr="00C22154" w:rsidRDefault="008743A9" w:rsidP="00C22154">
            <w:pPr>
              <w:jc w:val="left"/>
              <w:rPr>
                <w:szCs w:val="21"/>
                <w:lang w:val="fr-BE"/>
              </w:rPr>
            </w:pPr>
            <w:r w:rsidRPr="00C22154">
              <w:rPr>
                <w:szCs w:val="21"/>
                <w:lang w:val="fr-BE"/>
              </w:rPr>
              <w:t>1.3</w:t>
            </w:r>
          </w:p>
        </w:tc>
        <w:tc>
          <w:tcPr>
            <w:tcW w:w="7513" w:type="dxa"/>
            <w:vAlign w:val="center"/>
          </w:tcPr>
          <w:p w14:paraId="06713A94"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projet d’assainissement a été exposé par le responsable de suivi environnemental: …</w:t>
            </w:r>
          </w:p>
        </w:tc>
        <w:tc>
          <w:tcPr>
            <w:tcW w:w="850" w:type="dxa"/>
            <w:vAlign w:val="center"/>
          </w:tcPr>
          <w:p w14:paraId="40E0FF61" w14:textId="77777777" w:rsidR="008743A9" w:rsidRPr="00C22154" w:rsidRDefault="008743A9" w:rsidP="00C22154">
            <w:pPr>
              <w:jc w:val="left"/>
              <w:rPr>
                <w:szCs w:val="21"/>
                <w:lang w:val="fr-BE"/>
              </w:rPr>
            </w:pPr>
            <w:r w:rsidRPr="00C22154">
              <w:rPr>
                <w:szCs w:val="21"/>
                <w:lang w:val="fr-BE"/>
              </w:rPr>
              <w:t>-</w:t>
            </w:r>
          </w:p>
        </w:tc>
      </w:tr>
      <w:tr w:rsidR="008743A9" w:rsidRPr="00C22154" w14:paraId="71C4C252" w14:textId="77777777" w:rsidTr="003B1946">
        <w:tc>
          <w:tcPr>
            <w:tcW w:w="817" w:type="dxa"/>
            <w:vAlign w:val="center"/>
          </w:tcPr>
          <w:p w14:paraId="53D950D7" w14:textId="77777777" w:rsidR="008743A9" w:rsidRPr="00C22154" w:rsidRDefault="008743A9" w:rsidP="00C22154">
            <w:pPr>
              <w:jc w:val="left"/>
              <w:rPr>
                <w:szCs w:val="21"/>
                <w:lang w:val="fr-BE"/>
              </w:rPr>
            </w:pPr>
            <w:r w:rsidRPr="00C22154">
              <w:rPr>
                <w:szCs w:val="21"/>
                <w:lang w:val="fr-BE"/>
              </w:rPr>
              <w:t>1.4</w:t>
            </w:r>
          </w:p>
        </w:tc>
        <w:tc>
          <w:tcPr>
            <w:tcW w:w="7513" w:type="dxa"/>
            <w:vAlign w:val="center"/>
          </w:tcPr>
          <w:p w14:paraId="52FF2CA9"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xml:space="preserve">L’entrepreneur prend rendez-vous avec </w:t>
            </w:r>
            <w:proofErr w:type="spellStart"/>
            <w:r w:rsidRPr="00C22154">
              <w:rPr>
                <w:rFonts w:ascii="Trebuchet MS" w:hAnsi="Trebuchet MS"/>
                <w:szCs w:val="21"/>
                <w:lang w:val="fr-BE"/>
              </w:rPr>
              <w:t>Vinçotte</w:t>
            </w:r>
            <w:proofErr w:type="spellEnd"/>
            <w:r w:rsidRPr="00C22154">
              <w:rPr>
                <w:rFonts w:ascii="Trebuchet MS" w:hAnsi="Trebuchet MS"/>
                <w:szCs w:val="21"/>
                <w:lang w:val="fr-BE"/>
              </w:rPr>
              <w:t xml:space="preserve"> pour l’audit Achilles et en communique la date et l’heure à BOFAS.</w:t>
            </w:r>
          </w:p>
          <w:p w14:paraId="22612018"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Au plus tard une semaine avant l’audit, les documents principaux (fiches de projets (FP), analyses de risques (AR), plans d’implantation et de signalisation, planning, …) doivent être communiqués au bureau d’audit avec BOFAS en copie.</w:t>
            </w:r>
          </w:p>
        </w:tc>
        <w:tc>
          <w:tcPr>
            <w:tcW w:w="850" w:type="dxa"/>
            <w:vAlign w:val="center"/>
          </w:tcPr>
          <w:p w14:paraId="03190440" w14:textId="77777777" w:rsidR="008743A9" w:rsidRPr="00C22154" w:rsidRDefault="008743A9" w:rsidP="00C22154">
            <w:pPr>
              <w:jc w:val="left"/>
              <w:rPr>
                <w:szCs w:val="21"/>
                <w:lang w:val="fr-BE"/>
              </w:rPr>
            </w:pPr>
            <w:r w:rsidRPr="00C22154">
              <w:rPr>
                <w:szCs w:val="21"/>
                <w:lang w:val="fr-BE"/>
              </w:rPr>
              <w:t>EP</w:t>
            </w:r>
          </w:p>
        </w:tc>
      </w:tr>
      <w:tr w:rsidR="008743A9" w:rsidRPr="00C22154" w14:paraId="39D0A296" w14:textId="77777777" w:rsidTr="003B1946">
        <w:tc>
          <w:tcPr>
            <w:tcW w:w="817" w:type="dxa"/>
            <w:vAlign w:val="center"/>
          </w:tcPr>
          <w:p w14:paraId="245FB10A" w14:textId="77777777" w:rsidR="008743A9" w:rsidRPr="00C22154" w:rsidRDefault="008743A9" w:rsidP="00C22154">
            <w:pPr>
              <w:jc w:val="left"/>
              <w:rPr>
                <w:szCs w:val="21"/>
                <w:lang w:val="fr-BE"/>
              </w:rPr>
            </w:pPr>
            <w:r w:rsidRPr="00C22154">
              <w:rPr>
                <w:szCs w:val="21"/>
                <w:lang w:val="fr-BE"/>
              </w:rPr>
              <w:t>1.5</w:t>
            </w:r>
          </w:p>
        </w:tc>
        <w:tc>
          <w:tcPr>
            <w:tcW w:w="7513" w:type="dxa"/>
            <w:vAlign w:val="center"/>
          </w:tcPr>
          <w:p w14:paraId="3A4D2F98" w14:textId="77777777" w:rsidR="008743A9"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Si nécessaire, prévenir les intercommunales concernées par le rabattement avec BOFAS en copie.</w:t>
            </w:r>
          </w:p>
          <w:p w14:paraId="061790BF" w14:textId="0ED7A7AF" w:rsidR="00816DED" w:rsidRPr="00C22154" w:rsidRDefault="00816DED" w:rsidP="00C22154">
            <w:pPr>
              <w:pStyle w:val="Bullet1"/>
              <w:numPr>
                <w:ilvl w:val="0"/>
                <w:numId w:val="0"/>
              </w:numPr>
              <w:rPr>
                <w:rFonts w:ascii="Trebuchet MS" w:hAnsi="Trebuchet MS"/>
                <w:szCs w:val="21"/>
                <w:lang w:val="fr-BE"/>
              </w:rPr>
            </w:pPr>
            <w:r>
              <w:rPr>
                <w:rFonts w:ascii="Trebuchet MS" w:hAnsi="Trebuchet MS"/>
                <w:szCs w:val="21"/>
                <w:lang w:val="fr-BE"/>
              </w:rPr>
              <w:t xml:space="preserve">En cas d’application : le dispositif de rabattement actif par cannes est mis en œuvre par un foreur agréé. Un formulaire de déclaration de chantier de forage est envoyé au minimum 2 jours ouvrables avant la </w:t>
            </w:r>
            <w:proofErr w:type="spellStart"/>
            <w:r>
              <w:rPr>
                <w:rFonts w:ascii="Trebuchet MS" w:hAnsi="Trebuchet MS"/>
                <w:szCs w:val="21"/>
                <w:lang w:val="fr-BE"/>
              </w:rPr>
              <w:t>dat</w:t>
            </w:r>
            <w:proofErr w:type="spellEnd"/>
            <w:r>
              <w:rPr>
                <w:rFonts w:ascii="Trebuchet MS" w:hAnsi="Trebuchet MS"/>
                <w:szCs w:val="21"/>
                <w:lang w:val="fr-BE"/>
              </w:rPr>
              <w:t xml:space="preserve"> de début des travaux (</w:t>
            </w:r>
            <w:hyperlink r:id="rId14" w:history="1">
              <w:r w:rsidRPr="009D5E27">
                <w:rPr>
                  <w:rStyle w:val="Hyperlink"/>
                  <w:rFonts w:ascii="Trebuchet MS" w:hAnsi="Trebuchet MS"/>
                  <w:szCs w:val="21"/>
                  <w:lang w:val="fr-BE"/>
                </w:rPr>
                <w:t>http://environnement.wallonie.be/de/eso/foreur.htm</w:t>
              </w:r>
            </w:hyperlink>
            <w:r>
              <w:rPr>
                <w:rFonts w:ascii="Trebuchet MS" w:hAnsi="Trebuchet MS"/>
                <w:szCs w:val="21"/>
                <w:lang w:val="fr-BE"/>
              </w:rPr>
              <w:t>)</w:t>
            </w:r>
          </w:p>
        </w:tc>
        <w:tc>
          <w:tcPr>
            <w:tcW w:w="850" w:type="dxa"/>
            <w:vAlign w:val="center"/>
          </w:tcPr>
          <w:p w14:paraId="5118A722" w14:textId="77777777" w:rsidR="008743A9" w:rsidRPr="00C22154" w:rsidRDefault="008743A9" w:rsidP="00C22154">
            <w:pPr>
              <w:jc w:val="left"/>
              <w:rPr>
                <w:szCs w:val="21"/>
                <w:lang w:val="fr-BE"/>
              </w:rPr>
            </w:pPr>
            <w:r w:rsidRPr="00C22154">
              <w:rPr>
                <w:szCs w:val="21"/>
                <w:lang w:val="fr-BE"/>
              </w:rPr>
              <w:t>RE</w:t>
            </w:r>
          </w:p>
        </w:tc>
      </w:tr>
      <w:tr w:rsidR="008743A9" w:rsidRPr="00C22154" w14:paraId="76BFED44" w14:textId="77777777" w:rsidTr="003B1946">
        <w:tc>
          <w:tcPr>
            <w:tcW w:w="817" w:type="dxa"/>
            <w:vAlign w:val="center"/>
          </w:tcPr>
          <w:p w14:paraId="13FA292A" w14:textId="77777777" w:rsidR="008743A9" w:rsidRPr="00C22154" w:rsidRDefault="008743A9" w:rsidP="00C22154">
            <w:pPr>
              <w:jc w:val="left"/>
              <w:rPr>
                <w:szCs w:val="21"/>
                <w:lang w:val="fr-BE"/>
              </w:rPr>
            </w:pPr>
            <w:r w:rsidRPr="00C22154">
              <w:rPr>
                <w:szCs w:val="21"/>
                <w:lang w:val="fr-BE"/>
              </w:rPr>
              <w:t>1.6</w:t>
            </w:r>
          </w:p>
        </w:tc>
        <w:tc>
          <w:tcPr>
            <w:tcW w:w="7513" w:type="dxa"/>
            <w:vAlign w:val="center"/>
          </w:tcPr>
          <w:p w14:paraId="2CF357B0" w14:textId="19AB8E62" w:rsidR="008743A9" w:rsidRPr="003B1946" w:rsidRDefault="008743A9" w:rsidP="00C22154">
            <w:pPr>
              <w:pStyle w:val="Bullet1"/>
              <w:numPr>
                <w:ilvl w:val="0"/>
                <w:numId w:val="0"/>
              </w:numPr>
              <w:rPr>
                <w:rFonts w:ascii="Trebuchet MS" w:hAnsi="Trebuchet MS"/>
                <w:szCs w:val="21"/>
                <w:lang w:val="fr-BE"/>
              </w:rPr>
            </w:pPr>
            <w:r w:rsidRPr="003B1946">
              <w:rPr>
                <w:rFonts w:ascii="Trebuchet MS" w:hAnsi="Trebuchet MS"/>
                <w:szCs w:val="21"/>
                <w:lang w:val="fr-BE"/>
              </w:rPr>
              <w:t>Informer les autorités compétente</w:t>
            </w:r>
            <w:r w:rsidR="00A31D41" w:rsidRPr="003B1946">
              <w:rPr>
                <w:rFonts w:ascii="Trebuchet MS" w:hAnsi="Trebuchet MS"/>
                <w:szCs w:val="21"/>
                <w:lang w:val="fr-BE"/>
              </w:rPr>
              <w:t>s</w:t>
            </w:r>
            <w:r w:rsidRPr="003B1946">
              <w:rPr>
                <w:rFonts w:ascii="Trebuchet MS" w:hAnsi="Trebuchet MS"/>
                <w:szCs w:val="21"/>
                <w:lang w:val="fr-BE"/>
              </w:rPr>
              <w:t xml:space="preserve"> (</w:t>
            </w:r>
            <w:r w:rsidR="00A31D41" w:rsidRPr="003B1946">
              <w:rPr>
                <w:rFonts w:ascii="Trebuchet MS" w:hAnsi="Trebuchet MS"/>
                <w:szCs w:val="21"/>
                <w:lang w:val="fr-BE"/>
              </w:rPr>
              <w:t>DAS, DPC</w:t>
            </w:r>
            <w:r w:rsidR="003B1946">
              <w:rPr>
                <w:rFonts w:ascii="Trebuchet MS" w:hAnsi="Trebuchet MS"/>
                <w:szCs w:val="21"/>
                <w:lang w:val="fr-BE"/>
              </w:rPr>
              <w:t>, BE</w:t>
            </w:r>
            <w:r w:rsidRPr="003B1946">
              <w:rPr>
                <w:rFonts w:ascii="Trebuchet MS" w:hAnsi="Trebuchet MS"/>
                <w:szCs w:val="21"/>
                <w:lang w:val="fr-BE"/>
              </w:rPr>
              <w:t>) du début des travaux d’assainissement</w:t>
            </w:r>
            <w:r w:rsidR="00A31D41" w:rsidRPr="003B1946">
              <w:rPr>
                <w:rFonts w:ascii="Trebuchet MS" w:hAnsi="Trebuchet MS"/>
                <w:szCs w:val="21"/>
                <w:lang w:val="fr-BE"/>
              </w:rPr>
              <w:t>.</w:t>
            </w:r>
          </w:p>
          <w:p w14:paraId="47B01541" w14:textId="77777777" w:rsidR="003B1946" w:rsidRDefault="003B1946" w:rsidP="00C22154">
            <w:pPr>
              <w:pStyle w:val="Bullet1"/>
              <w:numPr>
                <w:ilvl w:val="0"/>
                <w:numId w:val="0"/>
              </w:numPr>
              <w:rPr>
                <w:rFonts w:ascii="Trebuchet MS" w:hAnsi="Trebuchet MS"/>
                <w:i/>
                <w:iCs/>
                <w:lang w:val="fr-BE"/>
              </w:rPr>
            </w:pPr>
            <w:r w:rsidRPr="003B1946">
              <w:rPr>
                <w:rFonts w:ascii="Trebuchet MS" w:hAnsi="Trebuchet MS"/>
                <w:i/>
                <w:iCs/>
                <w:szCs w:val="21"/>
                <w:lang w:val="fr-BE"/>
              </w:rPr>
              <w:t>(</w:t>
            </w:r>
            <w:r w:rsidRPr="003B1946">
              <w:rPr>
                <w:rFonts w:ascii="Trebuchet MS" w:hAnsi="Trebuchet MS"/>
                <w:i/>
                <w:iCs/>
                <w:lang w:val="fr-BE"/>
              </w:rPr>
              <w:t>La date exacte de début des travaux doit être notifiée à Bruxelles Environnement - Division Inspectorat et Sols pollués, au moins 15 jours avant leur commencement.</w:t>
            </w:r>
            <w:r w:rsidRPr="003B1946">
              <w:rPr>
                <w:rFonts w:ascii="Trebuchet MS" w:hAnsi="Trebuchet MS"/>
                <w:i/>
                <w:iCs/>
                <w:lang w:val="fr-BE"/>
              </w:rPr>
              <w:t>)</w:t>
            </w:r>
          </w:p>
          <w:p w14:paraId="7F09ED79" w14:textId="2E343AA1" w:rsidR="003B1946" w:rsidRPr="003B1946" w:rsidRDefault="003B1946" w:rsidP="00C22154">
            <w:pPr>
              <w:pStyle w:val="Bullet1"/>
              <w:numPr>
                <w:ilvl w:val="0"/>
                <w:numId w:val="0"/>
              </w:numPr>
              <w:rPr>
                <w:rFonts w:ascii="Trebuchet MS" w:hAnsi="Trebuchet MS"/>
                <w:i/>
                <w:iCs/>
                <w:szCs w:val="21"/>
                <w:lang w:val="fr-BE"/>
              </w:rPr>
            </w:pPr>
          </w:p>
        </w:tc>
        <w:tc>
          <w:tcPr>
            <w:tcW w:w="850" w:type="dxa"/>
            <w:vAlign w:val="center"/>
          </w:tcPr>
          <w:p w14:paraId="3AE82428" w14:textId="77777777" w:rsidR="008743A9" w:rsidRPr="00C22154" w:rsidRDefault="008743A9" w:rsidP="00C22154">
            <w:pPr>
              <w:jc w:val="left"/>
              <w:rPr>
                <w:szCs w:val="21"/>
                <w:lang w:val="fr-BE"/>
              </w:rPr>
            </w:pPr>
            <w:r w:rsidRPr="00C22154">
              <w:rPr>
                <w:szCs w:val="21"/>
                <w:lang w:val="fr-BE"/>
              </w:rPr>
              <w:t>RE</w:t>
            </w:r>
          </w:p>
        </w:tc>
      </w:tr>
      <w:tr w:rsidR="008743A9" w:rsidRPr="00C22154" w14:paraId="1A956D78" w14:textId="77777777" w:rsidTr="003B1946">
        <w:tc>
          <w:tcPr>
            <w:tcW w:w="817" w:type="dxa"/>
            <w:vAlign w:val="center"/>
          </w:tcPr>
          <w:p w14:paraId="3BFE48A2" w14:textId="77777777" w:rsidR="008743A9" w:rsidRPr="00C22154" w:rsidRDefault="008743A9" w:rsidP="00C22154">
            <w:pPr>
              <w:jc w:val="left"/>
              <w:rPr>
                <w:szCs w:val="21"/>
                <w:lang w:val="fr-BE"/>
              </w:rPr>
            </w:pPr>
          </w:p>
        </w:tc>
        <w:tc>
          <w:tcPr>
            <w:tcW w:w="7513" w:type="dxa"/>
            <w:vAlign w:val="center"/>
          </w:tcPr>
          <w:p w14:paraId="25353D4E" w14:textId="77777777"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14:paraId="067D93A2" w14:textId="77777777" w:rsidR="008743A9" w:rsidRPr="00C22154" w:rsidRDefault="008743A9" w:rsidP="00C22154">
            <w:pPr>
              <w:jc w:val="left"/>
              <w:rPr>
                <w:szCs w:val="21"/>
                <w:lang w:val="fr-BE"/>
              </w:rPr>
            </w:pPr>
          </w:p>
        </w:tc>
      </w:tr>
    </w:tbl>
    <w:p w14:paraId="5A5CEB20" w14:textId="77777777" w:rsidR="003B1946" w:rsidRDefault="003B1946">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513"/>
        <w:gridCol w:w="850"/>
      </w:tblGrid>
      <w:tr w:rsidR="008743A9" w:rsidRPr="00C22154" w14:paraId="54BCB9EC" w14:textId="77777777" w:rsidTr="003B1946">
        <w:tc>
          <w:tcPr>
            <w:tcW w:w="817" w:type="dxa"/>
            <w:shd w:val="clear" w:color="auto" w:fill="D9D9D9" w:themeFill="background1" w:themeFillShade="D9"/>
            <w:vAlign w:val="center"/>
          </w:tcPr>
          <w:p w14:paraId="7195503C" w14:textId="0CBD6F21" w:rsidR="008743A9" w:rsidRPr="00C22154" w:rsidRDefault="008743A9" w:rsidP="00C22154">
            <w:pPr>
              <w:jc w:val="left"/>
              <w:rPr>
                <w:b/>
                <w:szCs w:val="21"/>
                <w:lang w:val="fr-BE"/>
              </w:rPr>
            </w:pPr>
            <w:r w:rsidRPr="00C22154">
              <w:rPr>
                <w:b/>
                <w:szCs w:val="21"/>
                <w:lang w:val="fr-BE"/>
              </w:rPr>
              <w:t>B</w:t>
            </w:r>
          </w:p>
        </w:tc>
        <w:tc>
          <w:tcPr>
            <w:tcW w:w="7513" w:type="dxa"/>
            <w:shd w:val="clear" w:color="auto" w:fill="D9D9D9" w:themeFill="background1" w:themeFillShade="D9"/>
            <w:vAlign w:val="center"/>
          </w:tcPr>
          <w:p w14:paraId="0833FE1E" w14:textId="77777777"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 xml:space="preserve">Coordination sécurité </w:t>
            </w:r>
          </w:p>
        </w:tc>
        <w:tc>
          <w:tcPr>
            <w:tcW w:w="850" w:type="dxa"/>
            <w:shd w:val="clear" w:color="auto" w:fill="D9D9D9" w:themeFill="background1" w:themeFillShade="D9"/>
            <w:vAlign w:val="center"/>
          </w:tcPr>
          <w:p w14:paraId="4DA8832A" w14:textId="77777777" w:rsidR="008743A9" w:rsidRPr="00C22154" w:rsidRDefault="008743A9" w:rsidP="00C22154">
            <w:pPr>
              <w:jc w:val="left"/>
              <w:rPr>
                <w:b/>
                <w:szCs w:val="21"/>
                <w:lang w:val="fr-BE"/>
              </w:rPr>
            </w:pPr>
          </w:p>
        </w:tc>
      </w:tr>
      <w:tr w:rsidR="008743A9" w:rsidRPr="00C22154" w14:paraId="68A0DFDC" w14:textId="77777777" w:rsidTr="003B1946">
        <w:tc>
          <w:tcPr>
            <w:tcW w:w="817" w:type="dxa"/>
            <w:vAlign w:val="center"/>
          </w:tcPr>
          <w:p w14:paraId="67358081" w14:textId="77777777" w:rsidR="008743A9" w:rsidRPr="00C22154" w:rsidRDefault="008743A9" w:rsidP="00C22154">
            <w:pPr>
              <w:jc w:val="left"/>
              <w:rPr>
                <w:szCs w:val="21"/>
                <w:lang w:val="fr-BE"/>
              </w:rPr>
            </w:pPr>
            <w:r w:rsidRPr="00C22154">
              <w:rPr>
                <w:szCs w:val="21"/>
                <w:lang w:val="fr-BE"/>
              </w:rPr>
              <w:t>1.1</w:t>
            </w:r>
          </w:p>
        </w:tc>
        <w:tc>
          <w:tcPr>
            <w:tcW w:w="7513" w:type="dxa"/>
            <w:vAlign w:val="center"/>
          </w:tcPr>
          <w:p w14:paraId="0A8FB2AD"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A afficher dans la cabine de chantier: permis de travail, déclaration de politique de qualité, bien-être et environnement, procédures d’urgences, plan d’implantation et la fiche de contacts (FP2).</w:t>
            </w:r>
          </w:p>
          <w:p w14:paraId="45C65A35"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xml:space="preserve">A afficher de manière visible sur le chantier: la notification </w:t>
            </w:r>
            <w:r w:rsidRPr="00C22154">
              <w:rPr>
                <w:rFonts w:ascii="Trebuchet MS" w:hAnsi="Trebuchet MS"/>
                <w:color w:val="000000"/>
                <w:szCs w:val="21"/>
                <w:lang w:val="fr-BE"/>
              </w:rPr>
              <w:t>préalable.</w:t>
            </w:r>
          </w:p>
        </w:tc>
        <w:tc>
          <w:tcPr>
            <w:tcW w:w="850" w:type="dxa"/>
            <w:vAlign w:val="center"/>
          </w:tcPr>
          <w:p w14:paraId="657F8868" w14:textId="77777777" w:rsidR="008743A9" w:rsidRPr="00C22154" w:rsidRDefault="008743A9" w:rsidP="00C22154">
            <w:pPr>
              <w:jc w:val="left"/>
              <w:rPr>
                <w:szCs w:val="21"/>
                <w:lang w:val="fr-BE"/>
              </w:rPr>
            </w:pPr>
            <w:r w:rsidRPr="00C22154">
              <w:rPr>
                <w:szCs w:val="21"/>
                <w:lang w:val="fr-BE"/>
              </w:rPr>
              <w:t>EP</w:t>
            </w:r>
          </w:p>
        </w:tc>
      </w:tr>
      <w:tr w:rsidR="008743A9" w:rsidRPr="00C22154" w14:paraId="1DA43450" w14:textId="77777777" w:rsidTr="003B1946">
        <w:tc>
          <w:tcPr>
            <w:tcW w:w="817" w:type="dxa"/>
            <w:vAlign w:val="center"/>
          </w:tcPr>
          <w:p w14:paraId="7EB8F234" w14:textId="77777777" w:rsidR="008743A9" w:rsidRPr="00C22154" w:rsidRDefault="008743A9" w:rsidP="00C22154">
            <w:pPr>
              <w:jc w:val="left"/>
              <w:rPr>
                <w:szCs w:val="21"/>
                <w:lang w:val="fr-BE"/>
              </w:rPr>
            </w:pPr>
            <w:r w:rsidRPr="00C22154">
              <w:rPr>
                <w:szCs w:val="21"/>
                <w:lang w:val="fr-BE"/>
              </w:rPr>
              <w:lastRenderedPageBreak/>
              <w:t>1.2</w:t>
            </w:r>
          </w:p>
        </w:tc>
        <w:tc>
          <w:tcPr>
            <w:tcW w:w="7513" w:type="dxa"/>
            <w:vAlign w:val="center"/>
          </w:tcPr>
          <w:p w14:paraId="1830BBB0"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Sur base des informations disponibles, les conduites suivantes sont présentes dans ou au voisinage des zones d’excavation:</w:t>
            </w:r>
          </w:p>
          <w:p w14:paraId="209D2016" w14:textId="77777777" w:rsidR="008743A9" w:rsidRPr="00C22154" w:rsidRDefault="008743A9" w:rsidP="00C22154">
            <w:pPr>
              <w:pStyle w:val="Bullet1"/>
              <w:numPr>
                <w:ilvl w:val="0"/>
                <w:numId w:val="8"/>
              </w:numPr>
              <w:rPr>
                <w:rFonts w:ascii="Trebuchet MS" w:hAnsi="Trebuchet MS"/>
                <w:szCs w:val="21"/>
                <w:lang w:val="fr-BE"/>
              </w:rPr>
            </w:pPr>
            <w:r w:rsidRPr="00C22154">
              <w:rPr>
                <w:rFonts w:ascii="Trebuchet MS" w:hAnsi="Trebuchet MS"/>
                <w:szCs w:val="21"/>
                <w:lang w:val="fr-BE"/>
              </w:rPr>
              <w:t>conduites d’alimentation du bâtiment (téléphone, électricité, gaz, eau, égout, …);</w:t>
            </w:r>
          </w:p>
          <w:p w14:paraId="46E4BAF7" w14:textId="77777777" w:rsidR="008743A9" w:rsidRPr="00C22154" w:rsidRDefault="008743A9" w:rsidP="00C22154">
            <w:pPr>
              <w:pStyle w:val="Bullet1"/>
              <w:numPr>
                <w:ilvl w:val="0"/>
                <w:numId w:val="8"/>
              </w:numPr>
              <w:rPr>
                <w:rFonts w:ascii="Trebuchet MS" w:hAnsi="Trebuchet MS"/>
                <w:szCs w:val="21"/>
                <w:lang w:val="fr-BE"/>
              </w:rPr>
            </w:pPr>
            <w:r w:rsidRPr="00C22154">
              <w:rPr>
                <w:rFonts w:ascii="Trebuchet MS" w:hAnsi="Trebuchet MS"/>
                <w:szCs w:val="21"/>
                <w:lang w:val="fr-BE"/>
              </w:rPr>
              <w:t>fosse septique, citerne d’eau de pluie, cave, …;</w:t>
            </w:r>
          </w:p>
          <w:p w14:paraId="4FE580CD" w14:textId="77777777" w:rsidR="008743A9" w:rsidRPr="00C22154" w:rsidRDefault="008743A9" w:rsidP="00C22154">
            <w:pPr>
              <w:pStyle w:val="Bullet1"/>
              <w:numPr>
                <w:ilvl w:val="0"/>
                <w:numId w:val="8"/>
              </w:numPr>
              <w:rPr>
                <w:rFonts w:ascii="Trebuchet MS" w:hAnsi="Trebuchet MS"/>
                <w:szCs w:val="21"/>
                <w:lang w:val="fr-BE"/>
              </w:rPr>
            </w:pPr>
            <w:r w:rsidRPr="00C22154">
              <w:rPr>
                <w:rFonts w:ascii="Trebuchet MS" w:hAnsi="Trebuchet MS"/>
                <w:szCs w:val="21"/>
                <w:lang w:val="fr-BE"/>
              </w:rPr>
              <w:t>impétrants et égout au niveau du trottoir;</w:t>
            </w:r>
          </w:p>
          <w:p w14:paraId="328B27F8"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Avant de commencer les travaux de terrassement, Faire les recherches nécessaires afin de définir la présence de conduites souterraines (citées ci-avant et autres) dans et au voisinage des zones d’excavation.</w:t>
            </w:r>
          </w:p>
          <w:p w14:paraId="1F89135D"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Prendre les mesures de prévention suivantes (liste non exhaustive):</w:t>
            </w:r>
          </w:p>
          <w:p w14:paraId="68B88816" w14:textId="77777777" w:rsidR="008743A9" w:rsidRPr="00C22154" w:rsidRDefault="008743A9" w:rsidP="00C22154">
            <w:pPr>
              <w:pStyle w:val="Bullet1"/>
              <w:numPr>
                <w:ilvl w:val="0"/>
                <w:numId w:val="9"/>
              </w:numPr>
              <w:rPr>
                <w:rFonts w:ascii="Trebuchet MS" w:hAnsi="Trebuchet MS"/>
                <w:szCs w:val="21"/>
                <w:lang w:val="fr-BE"/>
              </w:rPr>
            </w:pPr>
            <w:r w:rsidRPr="00C22154">
              <w:rPr>
                <w:rFonts w:ascii="Trebuchet MS" w:hAnsi="Trebuchet MS"/>
                <w:szCs w:val="21"/>
                <w:lang w:val="fr-BE"/>
              </w:rPr>
              <w:t>tranchées de reconnaissance à hauteur de …</w:t>
            </w:r>
          </w:p>
          <w:p w14:paraId="0A49A1C4" w14:textId="77777777" w:rsidR="008743A9" w:rsidRPr="00C22154" w:rsidRDefault="008743A9" w:rsidP="00C22154">
            <w:pPr>
              <w:pStyle w:val="Bullet1"/>
              <w:numPr>
                <w:ilvl w:val="0"/>
                <w:numId w:val="9"/>
              </w:numPr>
              <w:rPr>
                <w:rFonts w:ascii="Trebuchet MS" w:hAnsi="Trebuchet MS"/>
                <w:szCs w:val="21"/>
                <w:lang w:val="fr-BE"/>
              </w:rPr>
            </w:pPr>
            <w:r w:rsidRPr="00C22154">
              <w:rPr>
                <w:rFonts w:ascii="Trebuchet MS" w:hAnsi="Trebuchet MS"/>
                <w:szCs w:val="21"/>
                <w:lang w:val="fr-BE"/>
              </w:rPr>
              <w:t>suspension/déplacement/déviation de … par …</w:t>
            </w:r>
          </w:p>
          <w:p w14:paraId="45CF93A6" w14:textId="77777777" w:rsidR="008743A9" w:rsidRPr="00C22154" w:rsidRDefault="008743A9" w:rsidP="00C22154">
            <w:pPr>
              <w:pStyle w:val="Bullet1"/>
              <w:numPr>
                <w:ilvl w:val="0"/>
                <w:numId w:val="9"/>
              </w:numPr>
              <w:rPr>
                <w:rFonts w:ascii="Trebuchet MS" w:hAnsi="Trebuchet MS"/>
                <w:szCs w:val="21"/>
                <w:lang w:val="fr-BE"/>
              </w:rPr>
            </w:pPr>
            <w:r w:rsidRPr="00C22154">
              <w:rPr>
                <w:rFonts w:ascii="Trebuchet MS" w:hAnsi="Trebuchet MS"/>
                <w:szCs w:val="21"/>
                <w:lang w:val="fr-BE"/>
              </w:rPr>
              <w:t>mise hors service temporaire de …</w:t>
            </w:r>
          </w:p>
          <w:p w14:paraId="47603107" w14:textId="77777777" w:rsidR="008743A9" w:rsidRPr="00C22154" w:rsidRDefault="008743A9" w:rsidP="00C22154">
            <w:pPr>
              <w:pStyle w:val="Bullet1"/>
              <w:numPr>
                <w:ilvl w:val="0"/>
                <w:numId w:val="9"/>
              </w:numPr>
              <w:rPr>
                <w:rFonts w:ascii="Trebuchet MS" w:hAnsi="Trebuchet MS"/>
                <w:color w:val="000000"/>
                <w:szCs w:val="21"/>
                <w:lang w:val="fr-BE"/>
              </w:rPr>
            </w:pPr>
            <w:r w:rsidRPr="00C22154">
              <w:rPr>
                <w:rFonts w:ascii="Trebuchet MS" w:hAnsi="Trebuchet MS"/>
                <w:color w:val="000000"/>
                <w:szCs w:val="21"/>
                <w:lang w:val="fr-BE"/>
              </w:rPr>
              <w:t>évacuation des eaux d’égouttage …</w:t>
            </w:r>
          </w:p>
          <w:p w14:paraId="5045BEB2" w14:textId="77777777" w:rsidR="008743A9" w:rsidRPr="00C22154" w:rsidRDefault="008743A9" w:rsidP="00C22154">
            <w:pPr>
              <w:pStyle w:val="Bullet1"/>
              <w:numPr>
                <w:ilvl w:val="0"/>
                <w:numId w:val="9"/>
              </w:numPr>
              <w:rPr>
                <w:rFonts w:ascii="Trebuchet MS" w:hAnsi="Trebuchet MS"/>
                <w:szCs w:val="21"/>
                <w:lang w:val="fr-BE"/>
              </w:rPr>
            </w:pPr>
            <w:r w:rsidRPr="00C22154">
              <w:rPr>
                <w:rFonts w:ascii="Trebuchet MS" w:hAnsi="Trebuchet MS"/>
                <w:szCs w:val="21"/>
                <w:lang w:val="fr-BE"/>
              </w:rPr>
              <w:t>conservation d’une distance suffisante par rapport à la conduite aérienne …</w:t>
            </w:r>
          </w:p>
        </w:tc>
        <w:tc>
          <w:tcPr>
            <w:tcW w:w="850" w:type="dxa"/>
            <w:vAlign w:val="center"/>
          </w:tcPr>
          <w:p w14:paraId="1EB194BF" w14:textId="77777777" w:rsidR="008743A9" w:rsidRPr="00C22154" w:rsidRDefault="008743A9" w:rsidP="00C22154">
            <w:pPr>
              <w:jc w:val="left"/>
              <w:rPr>
                <w:szCs w:val="21"/>
                <w:lang w:val="fr-BE"/>
              </w:rPr>
            </w:pPr>
            <w:r w:rsidRPr="00C22154">
              <w:rPr>
                <w:szCs w:val="21"/>
                <w:lang w:val="fr-BE"/>
              </w:rPr>
              <w:t>EP</w:t>
            </w:r>
          </w:p>
        </w:tc>
      </w:tr>
      <w:tr w:rsidR="008743A9" w:rsidRPr="00C22154" w14:paraId="07888425" w14:textId="77777777" w:rsidTr="003B1946">
        <w:tc>
          <w:tcPr>
            <w:tcW w:w="817" w:type="dxa"/>
            <w:vAlign w:val="center"/>
          </w:tcPr>
          <w:p w14:paraId="3F779B22" w14:textId="77777777" w:rsidR="008743A9" w:rsidRPr="00C22154" w:rsidRDefault="008743A9" w:rsidP="00C22154">
            <w:pPr>
              <w:jc w:val="left"/>
              <w:rPr>
                <w:szCs w:val="21"/>
                <w:lang w:val="fr-BE"/>
              </w:rPr>
            </w:pPr>
            <w:r w:rsidRPr="00C22154">
              <w:rPr>
                <w:szCs w:val="21"/>
                <w:lang w:val="fr-BE"/>
              </w:rPr>
              <w:t>1.3</w:t>
            </w:r>
          </w:p>
        </w:tc>
        <w:tc>
          <w:tcPr>
            <w:tcW w:w="7513" w:type="dxa"/>
            <w:vAlign w:val="center"/>
          </w:tcPr>
          <w:p w14:paraId="6A87386C" w14:textId="77777777" w:rsidR="008743A9" w:rsidRPr="00C22154" w:rsidDel="002B6CC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calicot BOFAS doit être accroché sur les clôtures de chantier pendant toute la durée du chantier.</w:t>
            </w:r>
          </w:p>
        </w:tc>
        <w:tc>
          <w:tcPr>
            <w:tcW w:w="850" w:type="dxa"/>
            <w:vAlign w:val="center"/>
          </w:tcPr>
          <w:p w14:paraId="608C759A" w14:textId="77777777" w:rsidR="008743A9" w:rsidRPr="00C22154" w:rsidRDefault="008743A9" w:rsidP="00C22154">
            <w:pPr>
              <w:jc w:val="left"/>
              <w:rPr>
                <w:szCs w:val="21"/>
                <w:lang w:val="fr-BE"/>
              </w:rPr>
            </w:pPr>
            <w:r w:rsidRPr="00C22154">
              <w:rPr>
                <w:szCs w:val="21"/>
                <w:lang w:val="fr-BE"/>
              </w:rPr>
              <w:t>EP</w:t>
            </w:r>
          </w:p>
        </w:tc>
      </w:tr>
      <w:tr w:rsidR="008743A9" w:rsidRPr="00C22154" w14:paraId="777C9D6B" w14:textId="77777777" w:rsidTr="003B1946">
        <w:tc>
          <w:tcPr>
            <w:tcW w:w="817" w:type="dxa"/>
            <w:vAlign w:val="center"/>
          </w:tcPr>
          <w:p w14:paraId="1B4221D6" w14:textId="77777777" w:rsidR="008743A9" w:rsidRPr="00C22154" w:rsidRDefault="008743A9" w:rsidP="00C22154">
            <w:pPr>
              <w:jc w:val="left"/>
              <w:rPr>
                <w:szCs w:val="21"/>
                <w:lang w:val="fr-BE"/>
              </w:rPr>
            </w:pPr>
            <w:r w:rsidRPr="00C22154">
              <w:rPr>
                <w:szCs w:val="21"/>
                <w:lang w:val="fr-BE"/>
              </w:rPr>
              <w:t>1.4</w:t>
            </w:r>
          </w:p>
        </w:tc>
        <w:tc>
          <w:tcPr>
            <w:tcW w:w="7513" w:type="dxa"/>
            <w:vAlign w:val="center"/>
          </w:tcPr>
          <w:p w14:paraId="5318D087"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xml:space="preserve">Sécuriser l’accès à </w:t>
            </w:r>
            <w:r w:rsidRPr="00C22154">
              <w:rPr>
                <w:rFonts w:ascii="Trebuchet MS" w:hAnsi="Trebuchet MS"/>
                <w:i/>
                <w:szCs w:val="21"/>
                <w:lang w:val="fr-BE"/>
              </w:rPr>
              <w:t>l’habitation/au garage/au commerce/…</w:t>
            </w:r>
            <w:r w:rsidRPr="00C22154">
              <w:rPr>
                <w:rFonts w:ascii="Trebuchet MS" w:hAnsi="Trebuchet MS"/>
                <w:szCs w:val="21"/>
                <w:lang w:val="fr-BE"/>
              </w:rPr>
              <w:t>.</w:t>
            </w:r>
          </w:p>
          <w:p w14:paraId="7A04B750" w14:textId="77777777" w:rsidR="008743A9" w:rsidRPr="00C22154" w:rsidRDefault="008743A9" w:rsidP="00C22154">
            <w:pPr>
              <w:pStyle w:val="Bullet1"/>
              <w:numPr>
                <w:ilvl w:val="0"/>
                <w:numId w:val="0"/>
              </w:numPr>
              <w:rPr>
                <w:rFonts w:ascii="Trebuchet MS" w:hAnsi="Trebuchet MS"/>
                <w:i/>
                <w:szCs w:val="21"/>
                <w:lang w:val="fr-BE"/>
              </w:rPr>
            </w:pPr>
            <w:r w:rsidRPr="00C22154">
              <w:rPr>
                <w:rFonts w:ascii="Trebuchet MS" w:hAnsi="Trebuchet MS"/>
                <w:szCs w:val="21"/>
                <w:lang w:val="fr-BE"/>
              </w:rPr>
              <w:t xml:space="preserve">Les adaptations suivantes doivent être apportées au plan d’implantation: </w:t>
            </w:r>
            <w:r w:rsidRPr="00C22154">
              <w:rPr>
                <w:rFonts w:ascii="Trebuchet MS" w:hAnsi="Trebuchet MS"/>
                <w:i/>
                <w:szCs w:val="21"/>
                <w:lang w:val="fr-BE"/>
              </w:rPr>
              <w:t>position des clôtures de chantier, signalisation, baraque de chantier, installation de traitement de l’eau souterraine, conduites, stockage des terres, trousse d’urgence, point de collecte, …</w:t>
            </w:r>
          </w:p>
        </w:tc>
        <w:tc>
          <w:tcPr>
            <w:tcW w:w="850" w:type="dxa"/>
            <w:vAlign w:val="center"/>
          </w:tcPr>
          <w:p w14:paraId="21F963F6" w14:textId="77777777" w:rsidR="008743A9" w:rsidRPr="00C22154" w:rsidRDefault="008743A9" w:rsidP="00C22154">
            <w:pPr>
              <w:jc w:val="left"/>
              <w:rPr>
                <w:szCs w:val="21"/>
                <w:lang w:val="fr-BE"/>
              </w:rPr>
            </w:pPr>
            <w:r w:rsidRPr="00C22154">
              <w:rPr>
                <w:szCs w:val="21"/>
                <w:lang w:val="fr-BE"/>
              </w:rPr>
              <w:t>EP</w:t>
            </w:r>
          </w:p>
        </w:tc>
      </w:tr>
      <w:tr w:rsidR="008743A9" w:rsidRPr="00C22154" w14:paraId="40265319" w14:textId="77777777" w:rsidTr="003B1946">
        <w:tc>
          <w:tcPr>
            <w:tcW w:w="817" w:type="dxa"/>
            <w:vAlign w:val="center"/>
          </w:tcPr>
          <w:p w14:paraId="02B015E6" w14:textId="77777777" w:rsidR="008743A9" w:rsidRPr="00C22154" w:rsidRDefault="008743A9" w:rsidP="00C22154">
            <w:pPr>
              <w:jc w:val="left"/>
              <w:rPr>
                <w:szCs w:val="21"/>
                <w:lang w:val="fr-BE"/>
              </w:rPr>
            </w:pPr>
            <w:r w:rsidRPr="00C22154">
              <w:rPr>
                <w:szCs w:val="21"/>
                <w:lang w:val="fr-BE"/>
              </w:rPr>
              <w:t>1.5</w:t>
            </w:r>
          </w:p>
        </w:tc>
        <w:tc>
          <w:tcPr>
            <w:tcW w:w="7513" w:type="dxa"/>
            <w:vAlign w:val="center"/>
          </w:tcPr>
          <w:p w14:paraId="3844CE21" w14:textId="77777777"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Demande du permis de signalisation à la police.</w:t>
            </w:r>
          </w:p>
        </w:tc>
        <w:tc>
          <w:tcPr>
            <w:tcW w:w="850" w:type="dxa"/>
            <w:vAlign w:val="center"/>
          </w:tcPr>
          <w:p w14:paraId="42A49CF6" w14:textId="77777777" w:rsidR="008743A9" w:rsidRPr="00C22154" w:rsidRDefault="008743A9" w:rsidP="00C22154">
            <w:pPr>
              <w:jc w:val="left"/>
              <w:rPr>
                <w:szCs w:val="21"/>
                <w:lang w:val="fr-BE"/>
              </w:rPr>
            </w:pPr>
            <w:r w:rsidRPr="00C22154">
              <w:rPr>
                <w:szCs w:val="21"/>
                <w:lang w:val="fr-BE"/>
              </w:rPr>
              <w:t>EP</w:t>
            </w:r>
          </w:p>
        </w:tc>
      </w:tr>
      <w:tr w:rsidR="008743A9" w:rsidRPr="00C22154" w14:paraId="52871E30" w14:textId="77777777" w:rsidTr="003B1946">
        <w:tc>
          <w:tcPr>
            <w:tcW w:w="817" w:type="dxa"/>
            <w:vAlign w:val="center"/>
          </w:tcPr>
          <w:p w14:paraId="194EB5BC" w14:textId="77777777" w:rsidR="008743A9" w:rsidRPr="00C22154" w:rsidRDefault="008743A9" w:rsidP="00C22154">
            <w:pPr>
              <w:jc w:val="left"/>
              <w:rPr>
                <w:szCs w:val="21"/>
                <w:lang w:val="fr-BE"/>
              </w:rPr>
            </w:pPr>
            <w:r w:rsidRPr="00C22154">
              <w:rPr>
                <w:szCs w:val="21"/>
                <w:lang w:val="fr-BE"/>
              </w:rPr>
              <w:t>1.6</w:t>
            </w:r>
          </w:p>
        </w:tc>
        <w:tc>
          <w:tcPr>
            <w:tcW w:w="7513" w:type="dxa"/>
            <w:vAlign w:val="center"/>
          </w:tcPr>
          <w:p w14:paraId="7B9EA3FE"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L’attention de l’EP est attirée (ou à discuter) sur les risques spécifiques au projet suivants:</w:t>
            </w:r>
          </w:p>
          <w:p w14:paraId="1006380B"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w:t>
            </w:r>
          </w:p>
          <w:p w14:paraId="59A0BFB5"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Les mesures de prévention nécessaires doivent être prises cfr. le plan de sécurité santé. Une attention particulière doit être portée à:</w:t>
            </w:r>
          </w:p>
          <w:p w14:paraId="06E76810"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w:t>
            </w:r>
          </w:p>
          <w:p w14:paraId="768FD11A" w14:textId="77777777"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Les documents suivants doivent être adaptés/complétés (voir aussi sous E.):</w:t>
            </w:r>
          </w:p>
          <w:p w14:paraId="0655C17E"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AR: …</w:t>
            </w:r>
          </w:p>
          <w:p w14:paraId="22ECB9BE"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FP…: …</w:t>
            </w:r>
          </w:p>
        </w:tc>
        <w:tc>
          <w:tcPr>
            <w:tcW w:w="850" w:type="dxa"/>
            <w:vAlign w:val="center"/>
          </w:tcPr>
          <w:p w14:paraId="6E9E85FD" w14:textId="77777777" w:rsidR="008743A9" w:rsidRPr="00C22154" w:rsidRDefault="008743A9" w:rsidP="00C22154">
            <w:pPr>
              <w:jc w:val="left"/>
              <w:rPr>
                <w:szCs w:val="21"/>
                <w:lang w:val="fr-BE"/>
              </w:rPr>
            </w:pPr>
            <w:r w:rsidRPr="00C22154">
              <w:rPr>
                <w:szCs w:val="21"/>
                <w:lang w:val="fr-BE"/>
              </w:rPr>
              <w:t>EP</w:t>
            </w:r>
          </w:p>
        </w:tc>
      </w:tr>
      <w:tr w:rsidR="008743A9" w:rsidRPr="00C22154" w14:paraId="7B1CF055" w14:textId="77777777" w:rsidTr="003B1946">
        <w:tc>
          <w:tcPr>
            <w:tcW w:w="817" w:type="dxa"/>
            <w:vAlign w:val="center"/>
          </w:tcPr>
          <w:p w14:paraId="249E0B34" w14:textId="77777777" w:rsidR="008743A9" w:rsidRPr="00C22154" w:rsidRDefault="008743A9" w:rsidP="00C22154">
            <w:pPr>
              <w:jc w:val="left"/>
              <w:rPr>
                <w:szCs w:val="21"/>
                <w:lang w:val="fr-BE"/>
              </w:rPr>
            </w:pPr>
            <w:r w:rsidRPr="00C22154">
              <w:rPr>
                <w:szCs w:val="21"/>
                <w:lang w:val="fr-BE"/>
              </w:rPr>
              <w:t>1.7</w:t>
            </w:r>
          </w:p>
        </w:tc>
        <w:tc>
          <w:tcPr>
            <w:tcW w:w="7513" w:type="dxa"/>
            <w:vAlign w:val="center"/>
          </w:tcPr>
          <w:p w14:paraId="5E2095B7" w14:textId="77777777"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 xml:space="preserve">Les </w:t>
            </w:r>
            <w:proofErr w:type="spellStart"/>
            <w:r w:rsidRPr="00C22154">
              <w:rPr>
                <w:rFonts w:ascii="Trebuchet MS" w:hAnsi="Trebuchet MS"/>
                <w:szCs w:val="21"/>
                <w:lang w:val="fr-BE"/>
              </w:rPr>
              <w:t>co-activités</w:t>
            </w:r>
            <w:proofErr w:type="spellEnd"/>
            <w:r w:rsidRPr="00C22154">
              <w:rPr>
                <w:rFonts w:ascii="Trebuchet MS" w:hAnsi="Trebuchet MS"/>
                <w:szCs w:val="21"/>
                <w:lang w:val="fr-BE"/>
              </w:rPr>
              <w:t xml:space="preserve"> prévues sont: …</w:t>
            </w:r>
          </w:p>
          <w:p w14:paraId="231C86CB"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Les phases critiques prévues, ce qui veut dire des concertations supplémentaires avec le CS sur place, sont: …</w:t>
            </w:r>
          </w:p>
        </w:tc>
        <w:tc>
          <w:tcPr>
            <w:tcW w:w="850" w:type="dxa"/>
            <w:vAlign w:val="center"/>
          </w:tcPr>
          <w:p w14:paraId="186BD026" w14:textId="77777777" w:rsidR="008743A9" w:rsidRPr="00C22154" w:rsidRDefault="008743A9" w:rsidP="00C22154">
            <w:pPr>
              <w:jc w:val="left"/>
              <w:rPr>
                <w:szCs w:val="21"/>
                <w:lang w:val="fr-BE"/>
              </w:rPr>
            </w:pPr>
            <w:r w:rsidRPr="00C22154">
              <w:rPr>
                <w:szCs w:val="21"/>
                <w:lang w:val="fr-BE"/>
              </w:rPr>
              <w:t>Tous</w:t>
            </w:r>
          </w:p>
        </w:tc>
      </w:tr>
      <w:tr w:rsidR="008743A9" w:rsidRPr="00C22154" w14:paraId="6FDEA8D5" w14:textId="77777777" w:rsidTr="003B1946">
        <w:tc>
          <w:tcPr>
            <w:tcW w:w="817" w:type="dxa"/>
            <w:vAlign w:val="center"/>
          </w:tcPr>
          <w:p w14:paraId="203CE55E" w14:textId="77777777" w:rsidR="008743A9" w:rsidRPr="00C22154" w:rsidRDefault="008743A9" w:rsidP="00C22154">
            <w:pPr>
              <w:jc w:val="left"/>
              <w:rPr>
                <w:szCs w:val="21"/>
                <w:lang w:val="fr-BE"/>
              </w:rPr>
            </w:pPr>
            <w:r w:rsidRPr="00C22154">
              <w:rPr>
                <w:szCs w:val="21"/>
                <w:lang w:val="fr-BE"/>
              </w:rPr>
              <w:t>1.8</w:t>
            </w:r>
          </w:p>
        </w:tc>
        <w:tc>
          <w:tcPr>
            <w:tcW w:w="7513" w:type="dxa"/>
            <w:vAlign w:val="center"/>
          </w:tcPr>
          <w:p w14:paraId="5B37FD9F"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Modifications prévues ou remarques par rapport au projet/modifications de la méthode d’exécution: …</w:t>
            </w:r>
          </w:p>
          <w:p w14:paraId="0E0998A1" w14:textId="77777777"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Suite à cela, les risques de … seront réduits / restent inchangés.</w:t>
            </w:r>
          </w:p>
        </w:tc>
        <w:tc>
          <w:tcPr>
            <w:tcW w:w="850" w:type="dxa"/>
            <w:vAlign w:val="center"/>
          </w:tcPr>
          <w:p w14:paraId="21310021" w14:textId="77777777" w:rsidR="008743A9" w:rsidRPr="00C22154" w:rsidRDefault="008743A9" w:rsidP="00C22154">
            <w:pPr>
              <w:jc w:val="left"/>
              <w:rPr>
                <w:szCs w:val="21"/>
                <w:lang w:val="fr-BE"/>
              </w:rPr>
            </w:pPr>
            <w:r w:rsidRPr="00C22154">
              <w:rPr>
                <w:szCs w:val="21"/>
                <w:lang w:val="fr-BE"/>
              </w:rPr>
              <w:t>-</w:t>
            </w:r>
          </w:p>
        </w:tc>
      </w:tr>
      <w:tr w:rsidR="008743A9" w:rsidRPr="00C22154" w14:paraId="5B269B2A" w14:textId="77777777" w:rsidTr="003B1946">
        <w:tc>
          <w:tcPr>
            <w:tcW w:w="817" w:type="dxa"/>
            <w:vAlign w:val="center"/>
          </w:tcPr>
          <w:p w14:paraId="4BFFF215" w14:textId="77777777" w:rsidR="008743A9" w:rsidRPr="00C22154" w:rsidRDefault="008743A9" w:rsidP="00C22154">
            <w:pPr>
              <w:jc w:val="left"/>
              <w:rPr>
                <w:szCs w:val="21"/>
                <w:lang w:val="fr-BE"/>
              </w:rPr>
            </w:pPr>
            <w:r w:rsidRPr="00C22154">
              <w:rPr>
                <w:szCs w:val="21"/>
                <w:lang w:val="fr-BE"/>
              </w:rPr>
              <w:t>1.9</w:t>
            </w:r>
          </w:p>
        </w:tc>
        <w:tc>
          <w:tcPr>
            <w:tcW w:w="7513" w:type="dxa"/>
            <w:vAlign w:val="center"/>
          </w:tcPr>
          <w:p w14:paraId="34F6EF77" w14:textId="77777777"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Remarques lors des visites de sécurité (travaux en cours d’exécution =…):</w:t>
            </w:r>
          </w:p>
          <w:p w14:paraId="004D67EC"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w:t>
            </w:r>
          </w:p>
        </w:tc>
        <w:tc>
          <w:tcPr>
            <w:tcW w:w="850" w:type="dxa"/>
            <w:vAlign w:val="center"/>
          </w:tcPr>
          <w:p w14:paraId="34988B59" w14:textId="77777777" w:rsidR="008743A9" w:rsidRPr="00C22154" w:rsidRDefault="008743A9" w:rsidP="00C22154">
            <w:pPr>
              <w:jc w:val="left"/>
              <w:rPr>
                <w:szCs w:val="21"/>
                <w:lang w:val="fr-BE"/>
              </w:rPr>
            </w:pPr>
            <w:r w:rsidRPr="00C22154">
              <w:rPr>
                <w:szCs w:val="21"/>
                <w:lang w:val="fr-BE"/>
              </w:rPr>
              <w:t>EP</w:t>
            </w:r>
          </w:p>
        </w:tc>
      </w:tr>
      <w:tr w:rsidR="008743A9" w:rsidRPr="00C22154" w14:paraId="46654CC6" w14:textId="77777777" w:rsidTr="003B1946">
        <w:tc>
          <w:tcPr>
            <w:tcW w:w="817" w:type="dxa"/>
            <w:vAlign w:val="center"/>
          </w:tcPr>
          <w:p w14:paraId="731B8D92" w14:textId="77777777" w:rsidR="008743A9" w:rsidRPr="00C22154" w:rsidRDefault="008743A9" w:rsidP="00C22154">
            <w:pPr>
              <w:jc w:val="left"/>
              <w:rPr>
                <w:szCs w:val="21"/>
                <w:lang w:val="fr-BE"/>
              </w:rPr>
            </w:pPr>
            <w:r w:rsidRPr="00C22154">
              <w:rPr>
                <w:szCs w:val="21"/>
                <w:lang w:val="fr-BE"/>
              </w:rPr>
              <w:t>1.10</w:t>
            </w:r>
          </w:p>
        </w:tc>
        <w:tc>
          <w:tcPr>
            <w:tcW w:w="7513" w:type="dxa"/>
            <w:vAlign w:val="center"/>
          </w:tcPr>
          <w:p w14:paraId="031308CA" w14:textId="77777777"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Incident/accident/presque accident/interruption de travail: …</w:t>
            </w:r>
          </w:p>
        </w:tc>
        <w:tc>
          <w:tcPr>
            <w:tcW w:w="850" w:type="dxa"/>
            <w:vAlign w:val="center"/>
          </w:tcPr>
          <w:p w14:paraId="0C44CC7B" w14:textId="77777777" w:rsidR="008743A9" w:rsidRPr="00C22154" w:rsidRDefault="008743A9" w:rsidP="00C22154">
            <w:pPr>
              <w:jc w:val="left"/>
              <w:rPr>
                <w:szCs w:val="21"/>
                <w:lang w:val="fr-BE"/>
              </w:rPr>
            </w:pPr>
            <w:r w:rsidRPr="00C22154">
              <w:rPr>
                <w:szCs w:val="21"/>
                <w:lang w:val="fr-BE"/>
              </w:rPr>
              <w:t>Tous</w:t>
            </w:r>
          </w:p>
        </w:tc>
      </w:tr>
      <w:tr w:rsidR="008743A9" w:rsidRPr="00C22154" w14:paraId="0DE2D6A5" w14:textId="77777777" w:rsidTr="003B1946">
        <w:tc>
          <w:tcPr>
            <w:tcW w:w="817" w:type="dxa"/>
            <w:vAlign w:val="center"/>
          </w:tcPr>
          <w:p w14:paraId="373F1A58" w14:textId="77777777" w:rsidR="008743A9" w:rsidRPr="00C22154" w:rsidRDefault="008743A9" w:rsidP="00C22154">
            <w:pPr>
              <w:jc w:val="left"/>
              <w:rPr>
                <w:szCs w:val="21"/>
                <w:lang w:val="fr-BE"/>
              </w:rPr>
            </w:pPr>
            <w:r w:rsidRPr="00C22154">
              <w:rPr>
                <w:szCs w:val="21"/>
                <w:lang w:val="fr-BE"/>
              </w:rPr>
              <w:t>1.11</w:t>
            </w:r>
          </w:p>
        </w:tc>
        <w:tc>
          <w:tcPr>
            <w:tcW w:w="7513" w:type="dxa"/>
            <w:vAlign w:val="center"/>
          </w:tcPr>
          <w:p w14:paraId="0AE26508" w14:textId="77777777" w:rsidR="008743A9" w:rsidRPr="00C22154" w:rsidRDefault="008743A9" w:rsidP="00C22154">
            <w:pPr>
              <w:pStyle w:val="Bullet1"/>
              <w:numPr>
                <w:ilvl w:val="0"/>
                <w:numId w:val="0"/>
              </w:numPr>
              <w:ind w:left="360" w:hanging="360"/>
              <w:rPr>
                <w:rFonts w:ascii="Trebuchet MS" w:hAnsi="Trebuchet MS"/>
                <w:szCs w:val="21"/>
                <w:lang w:val="fr-BE"/>
              </w:rPr>
            </w:pPr>
          </w:p>
        </w:tc>
        <w:tc>
          <w:tcPr>
            <w:tcW w:w="850" w:type="dxa"/>
            <w:vAlign w:val="center"/>
          </w:tcPr>
          <w:p w14:paraId="2A4AAD30" w14:textId="77777777" w:rsidR="008743A9" w:rsidRPr="00C22154" w:rsidRDefault="008743A9" w:rsidP="00C22154">
            <w:pPr>
              <w:jc w:val="left"/>
              <w:rPr>
                <w:szCs w:val="21"/>
                <w:lang w:val="fr-BE"/>
              </w:rPr>
            </w:pPr>
          </w:p>
        </w:tc>
      </w:tr>
      <w:tr w:rsidR="008743A9" w:rsidRPr="00C22154" w14:paraId="5E702081" w14:textId="77777777" w:rsidTr="003B1946">
        <w:tc>
          <w:tcPr>
            <w:tcW w:w="817" w:type="dxa"/>
            <w:vAlign w:val="center"/>
          </w:tcPr>
          <w:p w14:paraId="52512100" w14:textId="77777777" w:rsidR="008743A9" w:rsidRPr="00C22154" w:rsidRDefault="008743A9" w:rsidP="00C22154">
            <w:pPr>
              <w:jc w:val="left"/>
              <w:rPr>
                <w:szCs w:val="21"/>
                <w:lang w:val="fr-BE"/>
              </w:rPr>
            </w:pPr>
          </w:p>
        </w:tc>
        <w:tc>
          <w:tcPr>
            <w:tcW w:w="7513" w:type="dxa"/>
            <w:vAlign w:val="center"/>
          </w:tcPr>
          <w:p w14:paraId="0D6BEB86" w14:textId="77777777"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14:paraId="00372416" w14:textId="77777777" w:rsidR="008743A9" w:rsidRPr="00C22154" w:rsidRDefault="008743A9" w:rsidP="00C22154">
            <w:pPr>
              <w:jc w:val="left"/>
              <w:rPr>
                <w:szCs w:val="21"/>
                <w:lang w:val="fr-BE"/>
              </w:rPr>
            </w:pPr>
          </w:p>
        </w:tc>
      </w:tr>
      <w:tr w:rsidR="008743A9" w:rsidRPr="00C22154" w14:paraId="72CB48E0" w14:textId="77777777" w:rsidTr="003B1946">
        <w:tc>
          <w:tcPr>
            <w:tcW w:w="817" w:type="dxa"/>
            <w:shd w:val="clear" w:color="auto" w:fill="D9D9D9" w:themeFill="background1" w:themeFillShade="D9"/>
            <w:vAlign w:val="center"/>
          </w:tcPr>
          <w:p w14:paraId="0E9BDDC5" w14:textId="77777777" w:rsidR="008743A9" w:rsidRPr="00C22154" w:rsidRDefault="008743A9" w:rsidP="00C22154">
            <w:pPr>
              <w:jc w:val="left"/>
              <w:rPr>
                <w:b/>
                <w:szCs w:val="21"/>
                <w:lang w:val="fr-BE"/>
              </w:rPr>
            </w:pPr>
            <w:r w:rsidRPr="00C22154">
              <w:rPr>
                <w:b/>
                <w:szCs w:val="21"/>
                <w:lang w:val="fr-BE"/>
              </w:rPr>
              <w:t>C</w:t>
            </w:r>
          </w:p>
        </w:tc>
        <w:tc>
          <w:tcPr>
            <w:tcW w:w="7513" w:type="dxa"/>
            <w:shd w:val="clear" w:color="auto" w:fill="D9D9D9" w:themeFill="background1" w:themeFillShade="D9"/>
            <w:vAlign w:val="center"/>
          </w:tcPr>
          <w:p w14:paraId="0C977575" w14:textId="77777777"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Travaux de génie civil</w:t>
            </w:r>
          </w:p>
        </w:tc>
        <w:tc>
          <w:tcPr>
            <w:tcW w:w="850" w:type="dxa"/>
            <w:shd w:val="clear" w:color="auto" w:fill="D9D9D9" w:themeFill="background1" w:themeFillShade="D9"/>
            <w:vAlign w:val="center"/>
          </w:tcPr>
          <w:p w14:paraId="2981C765" w14:textId="77777777" w:rsidR="008743A9" w:rsidRPr="00C22154" w:rsidRDefault="008743A9" w:rsidP="00C22154">
            <w:pPr>
              <w:jc w:val="left"/>
              <w:rPr>
                <w:b/>
                <w:szCs w:val="21"/>
                <w:lang w:val="fr-BE"/>
              </w:rPr>
            </w:pPr>
          </w:p>
        </w:tc>
      </w:tr>
      <w:tr w:rsidR="008743A9" w:rsidRPr="00C22154" w14:paraId="000C8CA2" w14:textId="77777777" w:rsidTr="003B1946">
        <w:tc>
          <w:tcPr>
            <w:tcW w:w="817" w:type="dxa"/>
            <w:vAlign w:val="center"/>
          </w:tcPr>
          <w:p w14:paraId="7BB7BBBF" w14:textId="77777777" w:rsidR="008743A9" w:rsidRPr="00C22154" w:rsidRDefault="008743A9" w:rsidP="00C22154">
            <w:pPr>
              <w:jc w:val="left"/>
              <w:rPr>
                <w:szCs w:val="21"/>
                <w:lang w:val="fr-BE"/>
              </w:rPr>
            </w:pPr>
            <w:r w:rsidRPr="00C22154">
              <w:rPr>
                <w:szCs w:val="21"/>
                <w:lang w:val="fr-BE"/>
              </w:rPr>
              <w:t>1.1</w:t>
            </w:r>
          </w:p>
        </w:tc>
        <w:tc>
          <w:tcPr>
            <w:tcW w:w="7513" w:type="dxa"/>
            <w:vAlign w:val="center"/>
          </w:tcPr>
          <w:p w14:paraId="52AA90B0"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L’EP détaille son mode d’exécution des travaux et explique ses fiches de projet. Les ajouts et/ou écarts au cahier des charges suivants sont apportés:</w:t>
            </w:r>
          </w:p>
          <w:p w14:paraId="747D84FA" w14:textId="77777777" w:rsidR="008743A9" w:rsidRPr="00C22154" w:rsidRDefault="008743A9" w:rsidP="00C22154">
            <w:pPr>
              <w:pStyle w:val="Bullet1"/>
              <w:numPr>
                <w:ilvl w:val="0"/>
                <w:numId w:val="7"/>
              </w:numPr>
              <w:rPr>
                <w:rFonts w:ascii="Trebuchet MS" w:hAnsi="Trebuchet MS"/>
                <w:i/>
                <w:szCs w:val="21"/>
                <w:lang w:val="fr-BE"/>
              </w:rPr>
            </w:pPr>
            <w:r w:rsidRPr="00C22154">
              <w:rPr>
                <w:rFonts w:ascii="Trebuchet MS" w:hAnsi="Trebuchet MS"/>
                <w:i/>
                <w:szCs w:val="21"/>
                <w:lang w:val="fr-BE"/>
              </w:rPr>
              <w:t>Balance des sols, discussion note de stabilité</w:t>
            </w:r>
          </w:p>
          <w:p w14:paraId="0E63713F" w14:textId="77777777" w:rsidR="008743A9" w:rsidRPr="00C22154" w:rsidRDefault="008743A9" w:rsidP="00C22154">
            <w:pPr>
              <w:pStyle w:val="Bullet1"/>
              <w:numPr>
                <w:ilvl w:val="0"/>
                <w:numId w:val="7"/>
              </w:numPr>
              <w:rPr>
                <w:rFonts w:ascii="Trebuchet MS" w:hAnsi="Trebuchet MS"/>
                <w:i/>
                <w:szCs w:val="21"/>
                <w:lang w:val="fr-BE"/>
              </w:rPr>
            </w:pPr>
            <w:r w:rsidRPr="00C22154">
              <w:rPr>
                <w:rFonts w:ascii="Trebuchet MS" w:hAnsi="Trebuchet MS"/>
                <w:i/>
                <w:szCs w:val="21"/>
                <w:lang w:val="fr-BE"/>
              </w:rPr>
              <w:lastRenderedPageBreak/>
              <w:t>Type de rabattement, localisation des filtres de rabattement + installation de traitement de l’eau, point de rejet</w:t>
            </w:r>
          </w:p>
          <w:p w14:paraId="17FC2C45" w14:textId="77777777" w:rsidR="008743A9" w:rsidRPr="00C22154" w:rsidRDefault="008743A9" w:rsidP="00C22154">
            <w:pPr>
              <w:pStyle w:val="Bullet1"/>
              <w:numPr>
                <w:ilvl w:val="0"/>
                <w:numId w:val="7"/>
              </w:numPr>
              <w:rPr>
                <w:rFonts w:ascii="Trebuchet MS" w:hAnsi="Trebuchet MS"/>
                <w:i/>
                <w:szCs w:val="21"/>
                <w:lang w:val="fr-BE"/>
              </w:rPr>
            </w:pPr>
            <w:r w:rsidRPr="00C22154">
              <w:rPr>
                <w:rFonts w:ascii="Trebuchet MS" w:hAnsi="Trebuchet MS"/>
                <w:i/>
                <w:szCs w:val="21"/>
                <w:lang w:val="fr-BE"/>
              </w:rPr>
              <w:t>Suivi niveau eau souterraine + mesures de tassement</w:t>
            </w:r>
          </w:p>
          <w:p w14:paraId="403B1740"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i/>
                <w:szCs w:val="21"/>
                <w:lang w:val="fr-BE"/>
              </w:rPr>
              <w:t>…</w:t>
            </w:r>
          </w:p>
        </w:tc>
        <w:tc>
          <w:tcPr>
            <w:tcW w:w="850" w:type="dxa"/>
            <w:vAlign w:val="center"/>
          </w:tcPr>
          <w:p w14:paraId="35F7D754" w14:textId="77777777" w:rsidR="008743A9" w:rsidRPr="00C22154" w:rsidRDefault="008743A9" w:rsidP="00C22154">
            <w:pPr>
              <w:jc w:val="left"/>
              <w:rPr>
                <w:szCs w:val="21"/>
                <w:lang w:val="fr-BE"/>
              </w:rPr>
            </w:pPr>
            <w:r w:rsidRPr="00C22154">
              <w:rPr>
                <w:szCs w:val="21"/>
                <w:lang w:val="fr-BE"/>
              </w:rPr>
              <w:lastRenderedPageBreak/>
              <w:t>-</w:t>
            </w:r>
          </w:p>
        </w:tc>
      </w:tr>
      <w:tr w:rsidR="008743A9" w:rsidRPr="00C22154" w14:paraId="2AD18A01" w14:textId="77777777" w:rsidTr="003B1946">
        <w:tc>
          <w:tcPr>
            <w:tcW w:w="817" w:type="dxa"/>
            <w:vAlign w:val="center"/>
          </w:tcPr>
          <w:p w14:paraId="7C7BD187" w14:textId="77777777" w:rsidR="008743A9" w:rsidRPr="00C22154" w:rsidRDefault="008743A9" w:rsidP="00C22154">
            <w:pPr>
              <w:jc w:val="left"/>
              <w:rPr>
                <w:szCs w:val="21"/>
                <w:lang w:val="fr-BE"/>
              </w:rPr>
            </w:pPr>
            <w:r w:rsidRPr="00C22154">
              <w:rPr>
                <w:szCs w:val="21"/>
                <w:lang w:val="fr-BE"/>
              </w:rPr>
              <w:t>1.2</w:t>
            </w:r>
          </w:p>
        </w:tc>
        <w:tc>
          <w:tcPr>
            <w:tcW w:w="7513" w:type="dxa"/>
            <w:vAlign w:val="center"/>
          </w:tcPr>
          <w:p w14:paraId="35222E77"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Les revêtements suivants seront démantelés:</w:t>
            </w:r>
          </w:p>
          <w:p w14:paraId="7B5D6D9C"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i/>
                <w:szCs w:val="21"/>
                <w:lang w:val="fr-BE"/>
              </w:rPr>
              <w:t>Asphalte autour des îlots de pompes</w:t>
            </w:r>
          </w:p>
          <w:p w14:paraId="4A42E678"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i/>
                <w:szCs w:val="21"/>
                <w:lang w:val="fr-BE"/>
              </w:rPr>
              <w:t xml:space="preserve">Accès au garage avec récupération des </w:t>
            </w:r>
            <w:proofErr w:type="spellStart"/>
            <w:r w:rsidRPr="00C22154">
              <w:rPr>
                <w:rFonts w:ascii="Trebuchet MS" w:hAnsi="Trebuchet MS"/>
                <w:i/>
                <w:szCs w:val="21"/>
                <w:lang w:val="fr-BE"/>
              </w:rPr>
              <w:t>klinkers</w:t>
            </w:r>
            <w:proofErr w:type="spellEnd"/>
          </w:p>
          <w:p w14:paraId="0390598C"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i/>
                <w:szCs w:val="21"/>
                <w:lang w:val="fr-BE"/>
              </w:rPr>
              <w:t>…</w:t>
            </w:r>
          </w:p>
          <w:p w14:paraId="53C7FC11" w14:textId="77777777"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Le RE délimite la zone à excaver; L’EP et le RE déterminent ensemble la quantité estimée du revêtement démantelé.</w:t>
            </w:r>
          </w:p>
        </w:tc>
        <w:tc>
          <w:tcPr>
            <w:tcW w:w="850" w:type="dxa"/>
            <w:vAlign w:val="center"/>
          </w:tcPr>
          <w:p w14:paraId="3A1DF876" w14:textId="77777777" w:rsidR="008743A9" w:rsidRPr="00C22154" w:rsidRDefault="008743A9" w:rsidP="00C22154">
            <w:pPr>
              <w:jc w:val="left"/>
              <w:rPr>
                <w:szCs w:val="21"/>
                <w:lang w:val="fr-BE"/>
              </w:rPr>
            </w:pPr>
            <w:r w:rsidRPr="00C22154">
              <w:rPr>
                <w:szCs w:val="21"/>
                <w:lang w:val="fr-BE"/>
              </w:rPr>
              <w:t>EP, RE</w:t>
            </w:r>
          </w:p>
        </w:tc>
      </w:tr>
      <w:tr w:rsidR="008743A9" w:rsidRPr="00C22154" w14:paraId="7DE26CA9" w14:textId="77777777" w:rsidTr="003B1946">
        <w:tc>
          <w:tcPr>
            <w:tcW w:w="817" w:type="dxa"/>
            <w:vAlign w:val="center"/>
          </w:tcPr>
          <w:p w14:paraId="43A8189D" w14:textId="77777777" w:rsidR="008743A9" w:rsidRPr="00C22154" w:rsidRDefault="008743A9" w:rsidP="00C22154">
            <w:pPr>
              <w:jc w:val="left"/>
              <w:rPr>
                <w:szCs w:val="21"/>
                <w:lang w:val="fr-BE"/>
              </w:rPr>
            </w:pPr>
            <w:r w:rsidRPr="00C22154">
              <w:rPr>
                <w:szCs w:val="21"/>
                <w:lang w:val="fr-BE"/>
              </w:rPr>
              <w:t>1.3</w:t>
            </w:r>
          </w:p>
        </w:tc>
        <w:tc>
          <w:tcPr>
            <w:tcW w:w="7513" w:type="dxa"/>
            <w:vAlign w:val="center"/>
          </w:tcPr>
          <w:p w14:paraId="22C5071E"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Réalisation de forages de reconnaissance après l’enlèvement du revêtement à hauteur de …</w:t>
            </w:r>
          </w:p>
        </w:tc>
        <w:tc>
          <w:tcPr>
            <w:tcW w:w="850" w:type="dxa"/>
            <w:vAlign w:val="center"/>
          </w:tcPr>
          <w:p w14:paraId="7BAED9B2" w14:textId="77777777" w:rsidR="008743A9" w:rsidRPr="00C22154" w:rsidRDefault="008743A9" w:rsidP="00C22154">
            <w:pPr>
              <w:jc w:val="left"/>
              <w:rPr>
                <w:szCs w:val="21"/>
                <w:lang w:val="fr-BE"/>
              </w:rPr>
            </w:pPr>
            <w:r w:rsidRPr="00C22154">
              <w:rPr>
                <w:szCs w:val="21"/>
                <w:lang w:val="fr-BE"/>
              </w:rPr>
              <w:t>RE</w:t>
            </w:r>
          </w:p>
        </w:tc>
      </w:tr>
      <w:tr w:rsidR="008743A9" w:rsidRPr="00C22154" w14:paraId="1DBBDB47" w14:textId="77777777" w:rsidTr="003B1946">
        <w:tc>
          <w:tcPr>
            <w:tcW w:w="817" w:type="dxa"/>
            <w:vAlign w:val="center"/>
          </w:tcPr>
          <w:p w14:paraId="726F77EB" w14:textId="77777777" w:rsidR="008743A9" w:rsidRPr="00C22154" w:rsidRDefault="008743A9" w:rsidP="00C22154">
            <w:pPr>
              <w:jc w:val="left"/>
              <w:rPr>
                <w:szCs w:val="21"/>
                <w:lang w:val="fr-BE"/>
              </w:rPr>
            </w:pPr>
            <w:r w:rsidRPr="00C22154">
              <w:rPr>
                <w:szCs w:val="21"/>
                <w:lang w:val="fr-BE"/>
              </w:rPr>
              <w:t>1.4</w:t>
            </w:r>
          </w:p>
        </w:tc>
        <w:tc>
          <w:tcPr>
            <w:tcW w:w="7513" w:type="dxa"/>
            <w:vAlign w:val="center"/>
          </w:tcPr>
          <w:p w14:paraId="39585B32"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xml:space="preserve">L’attestation de nettoyage des citernes ou une convention avec le demandeur est présente. L’EP et le RE vérifient </w:t>
            </w:r>
            <w:r w:rsidRPr="00C22154">
              <w:rPr>
                <w:rFonts w:ascii="Trebuchet MS" w:hAnsi="Trebuchet MS"/>
                <w:i/>
                <w:szCs w:val="21"/>
                <w:lang w:val="fr-BE"/>
              </w:rPr>
              <w:t xml:space="preserve">à la réunion de démarrage/avant le début de l’enlèvement des citernes </w:t>
            </w:r>
            <w:r w:rsidRPr="00C22154">
              <w:rPr>
                <w:rFonts w:ascii="Trebuchet MS" w:hAnsi="Trebuchet MS"/>
                <w:szCs w:val="21"/>
                <w:lang w:val="fr-BE"/>
              </w:rPr>
              <w:t>l’état des citernes et estiment si le nettoyage réalisé est satisfaisant.</w:t>
            </w:r>
          </w:p>
        </w:tc>
        <w:tc>
          <w:tcPr>
            <w:tcW w:w="850" w:type="dxa"/>
            <w:vAlign w:val="center"/>
          </w:tcPr>
          <w:p w14:paraId="0DAF6B81" w14:textId="77777777" w:rsidR="008743A9" w:rsidRPr="00C22154" w:rsidRDefault="008743A9" w:rsidP="00C22154">
            <w:pPr>
              <w:jc w:val="left"/>
              <w:rPr>
                <w:szCs w:val="21"/>
                <w:lang w:val="fr-BE"/>
              </w:rPr>
            </w:pPr>
            <w:r w:rsidRPr="00C22154">
              <w:rPr>
                <w:szCs w:val="21"/>
                <w:lang w:val="fr-BE"/>
              </w:rPr>
              <w:t>EP, RE</w:t>
            </w:r>
          </w:p>
        </w:tc>
      </w:tr>
      <w:tr w:rsidR="008743A9" w:rsidRPr="00C22154" w14:paraId="2C623FED" w14:textId="77777777" w:rsidTr="003B1946">
        <w:tc>
          <w:tcPr>
            <w:tcW w:w="817" w:type="dxa"/>
            <w:vAlign w:val="center"/>
          </w:tcPr>
          <w:p w14:paraId="4AD7FB19" w14:textId="77777777" w:rsidR="008743A9" w:rsidRPr="00C22154" w:rsidRDefault="008743A9" w:rsidP="00C22154">
            <w:pPr>
              <w:jc w:val="left"/>
              <w:rPr>
                <w:szCs w:val="21"/>
                <w:lang w:val="fr-BE"/>
              </w:rPr>
            </w:pPr>
            <w:r w:rsidRPr="00C22154">
              <w:rPr>
                <w:szCs w:val="21"/>
                <w:lang w:val="fr-BE"/>
              </w:rPr>
              <w:t>1.5</w:t>
            </w:r>
          </w:p>
        </w:tc>
        <w:tc>
          <w:tcPr>
            <w:tcW w:w="7513" w:type="dxa"/>
            <w:vAlign w:val="center"/>
          </w:tcPr>
          <w:p w14:paraId="5AC8D2C9"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Remises en état:</w:t>
            </w:r>
          </w:p>
          <w:p w14:paraId="654B47A7" w14:textId="77777777" w:rsidR="008743A9" w:rsidRPr="00C22154" w:rsidRDefault="008743A9" w:rsidP="00C22154">
            <w:pPr>
              <w:pStyle w:val="Bullet1"/>
              <w:numPr>
                <w:ilvl w:val="0"/>
                <w:numId w:val="7"/>
              </w:numPr>
              <w:rPr>
                <w:rFonts w:ascii="Trebuchet MS" w:hAnsi="Trebuchet MS"/>
                <w:i/>
                <w:szCs w:val="21"/>
                <w:lang w:val="fr-BE"/>
              </w:rPr>
            </w:pPr>
            <w:r w:rsidRPr="00C22154">
              <w:rPr>
                <w:rFonts w:ascii="Trebuchet MS" w:hAnsi="Trebuchet MS"/>
                <w:i/>
                <w:szCs w:val="21"/>
                <w:lang w:val="fr-BE"/>
              </w:rPr>
              <w:t xml:space="preserve">Remise en état du revêtement de </w:t>
            </w:r>
            <w:proofErr w:type="spellStart"/>
            <w:r w:rsidRPr="00C22154">
              <w:rPr>
                <w:rFonts w:ascii="Trebuchet MS" w:hAnsi="Trebuchet MS"/>
                <w:i/>
                <w:szCs w:val="21"/>
                <w:lang w:val="fr-BE"/>
              </w:rPr>
              <w:t>klinkers</w:t>
            </w:r>
            <w:proofErr w:type="spellEnd"/>
            <w:r w:rsidRPr="00C22154">
              <w:rPr>
                <w:rFonts w:ascii="Trebuchet MS" w:hAnsi="Trebuchet MS"/>
                <w:i/>
                <w:szCs w:val="21"/>
                <w:lang w:val="fr-BE"/>
              </w:rPr>
              <w:t xml:space="preserve"> au niveau de l’accès au garage avec les </w:t>
            </w:r>
            <w:proofErr w:type="spellStart"/>
            <w:r w:rsidRPr="00C22154">
              <w:rPr>
                <w:rFonts w:ascii="Trebuchet MS" w:hAnsi="Trebuchet MS"/>
                <w:i/>
                <w:szCs w:val="21"/>
                <w:lang w:val="fr-BE"/>
              </w:rPr>
              <w:t>klinkers</w:t>
            </w:r>
            <w:proofErr w:type="spellEnd"/>
            <w:r w:rsidRPr="00C22154">
              <w:rPr>
                <w:rFonts w:ascii="Trebuchet MS" w:hAnsi="Trebuchet MS"/>
                <w:i/>
                <w:szCs w:val="21"/>
                <w:lang w:val="fr-BE"/>
              </w:rPr>
              <w:t xml:space="preserve"> récupérés</w:t>
            </w:r>
          </w:p>
          <w:p w14:paraId="1408BB52" w14:textId="77777777" w:rsidR="008743A9" w:rsidRPr="00C22154" w:rsidRDefault="008743A9" w:rsidP="00C22154">
            <w:pPr>
              <w:pStyle w:val="Bullet1"/>
              <w:numPr>
                <w:ilvl w:val="0"/>
                <w:numId w:val="7"/>
              </w:numPr>
              <w:rPr>
                <w:rFonts w:ascii="Trebuchet MS" w:hAnsi="Trebuchet MS"/>
                <w:i/>
                <w:szCs w:val="21"/>
                <w:lang w:val="fr-BE"/>
              </w:rPr>
            </w:pPr>
            <w:r w:rsidRPr="00C22154">
              <w:rPr>
                <w:rFonts w:ascii="Trebuchet MS" w:hAnsi="Trebuchet MS"/>
                <w:i/>
                <w:szCs w:val="21"/>
                <w:lang w:val="fr-BE"/>
              </w:rPr>
              <w:t xml:space="preserve">Remise en état du revêtement en </w:t>
            </w:r>
            <w:proofErr w:type="spellStart"/>
            <w:r w:rsidRPr="00C22154">
              <w:rPr>
                <w:rFonts w:ascii="Trebuchet MS" w:hAnsi="Trebuchet MS"/>
                <w:i/>
                <w:szCs w:val="21"/>
                <w:lang w:val="fr-BE"/>
              </w:rPr>
              <w:t>klinkers</w:t>
            </w:r>
            <w:proofErr w:type="spellEnd"/>
            <w:r w:rsidRPr="00C22154">
              <w:rPr>
                <w:rFonts w:ascii="Trebuchet MS" w:hAnsi="Trebuchet MS"/>
                <w:i/>
                <w:szCs w:val="21"/>
                <w:lang w:val="fr-BE"/>
              </w:rPr>
              <w:t xml:space="preserve"> au niveau de l’accès de la porte d’entrée</w:t>
            </w:r>
          </w:p>
          <w:p w14:paraId="2E06F09D"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i/>
                <w:szCs w:val="21"/>
                <w:lang w:val="fr-BE"/>
              </w:rPr>
              <w:t>…</w:t>
            </w:r>
          </w:p>
        </w:tc>
        <w:tc>
          <w:tcPr>
            <w:tcW w:w="850" w:type="dxa"/>
            <w:vAlign w:val="center"/>
          </w:tcPr>
          <w:p w14:paraId="5B4976DF" w14:textId="77777777" w:rsidR="008743A9" w:rsidRPr="00C22154" w:rsidRDefault="008743A9" w:rsidP="00C22154">
            <w:pPr>
              <w:jc w:val="left"/>
              <w:rPr>
                <w:szCs w:val="21"/>
                <w:lang w:val="fr-BE"/>
              </w:rPr>
            </w:pPr>
            <w:r w:rsidRPr="00C22154">
              <w:rPr>
                <w:szCs w:val="21"/>
                <w:lang w:val="fr-BE"/>
              </w:rPr>
              <w:t>EP</w:t>
            </w:r>
          </w:p>
        </w:tc>
      </w:tr>
      <w:tr w:rsidR="008743A9" w:rsidRPr="00C22154" w14:paraId="1C6ECB77" w14:textId="77777777" w:rsidTr="003B1946">
        <w:tc>
          <w:tcPr>
            <w:tcW w:w="817" w:type="dxa"/>
            <w:vAlign w:val="center"/>
          </w:tcPr>
          <w:p w14:paraId="503B24B0" w14:textId="77777777" w:rsidR="008743A9" w:rsidRPr="00C22154" w:rsidRDefault="008743A9" w:rsidP="00C22154">
            <w:pPr>
              <w:jc w:val="left"/>
              <w:rPr>
                <w:szCs w:val="21"/>
                <w:lang w:val="fr-BE"/>
              </w:rPr>
            </w:pPr>
            <w:r w:rsidRPr="00C22154">
              <w:rPr>
                <w:szCs w:val="21"/>
                <w:lang w:val="fr-BE"/>
              </w:rPr>
              <w:t>1.6</w:t>
            </w:r>
          </w:p>
        </w:tc>
        <w:tc>
          <w:tcPr>
            <w:tcW w:w="7513" w:type="dxa"/>
            <w:vAlign w:val="center"/>
          </w:tcPr>
          <w:p w14:paraId="07FB599E"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centre de traitement des sols (CTS) est ….</w:t>
            </w:r>
          </w:p>
          <w:p w14:paraId="50A9C888"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L’EP envoie son planning au CTS, avec BOFAS en copie, au plus tard 2 jours après la réunion de démarrage ou 14 jours avant l’évacuation des terres contaminées.</w:t>
            </w:r>
          </w:p>
        </w:tc>
        <w:tc>
          <w:tcPr>
            <w:tcW w:w="850" w:type="dxa"/>
            <w:vAlign w:val="center"/>
          </w:tcPr>
          <w:p w14:paraId="1C7EE3D9" w14:textId="77777777" w:rsidR="008743A9" w:rsidRPr="00C22154" w:rsidRDefault="008743A9" w:rsidP="00C22154">
            <w:pPr>
              <w:jc w:val="left"/>
              <w:rPr>
                <w:szCs w:val="21"/>
                <w:lang w:val="fr-BE"/>
              </w:rPr>
            </w:pPr>
            <w:r w:rsidRPr="00C22154">
              <w:rPr>
                <w:szCs w:val="21"/>
                <w:lang w:val="fr-BE"/>
              </w:rPr>
              <w:t>EP</w:t>
            </w:r>
          </w:p>
          <w:p w14:paraId="4AF7B886" w14:textId="77777777" w:rsidR="008743A9" w:rsidRPr="00C22154" w:rsidRDefault="008743A9" w:rsidP="00C22154">
            <w:pPr>
              <w:jc w:val="left"/>
              <w:rPr>
                <w:szCs w:val="21"/>
                <w:lang w:val="fr-BE"/>
              </w:rPr>
            </w:pPr>
          </w:p>
        </w:tc>
      </w:tr>
      <w:tr w:rsidR="008743A9" w:rsidRPr="00C22154" w14:paraId="47D4163E" w14:textId="77777777" w:rsidTr="003B1946">
        <w:tc>
          <w:tcPr>
            <w:tcW w:w="817" w:type="dxa"/>
            <w:vAlign w:val="center"/>
          </w:tcPr>
          <w:p w14:paraId="61806573" w14:textId="77777777" w:rsidR="008743A9" w:rsidRPr="00C22154" w:rsidRDefault="008743A9" w:rsidP="00C22154">
            <w:pPr>
              <w:jc w:val="left"/>
              <w:rPr>
                <w:szCs w:val="21"/>
                <w:lang w:val="fr-BE"/>
              </w:rPr>
            </w:pPr>
            <w:r w:rsidRPr="00C22154">
              <w:rPr>
                <w:szCs w:val="21"/>
                <w:lang w:val="fr-BE"/>
              </w:rPr>
              <w:t>1.7</w:t>
            </w:r>
          </w:p>
        </w:tc>
        <w:tc>
          <w:tcPr>
            <w:tcW w:w="7513" w:type="dxa"/>
            <w:vAlign w:val="center"/>
          </w:tcPr>
          <w:p w14:paraId="15C0E916"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Mentionner au CTS avec BOFAS en copie:</w:t>
            </w:r>
          </w:p>
          <w:p w14:paraId="24BAB195"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2 jours à l’avance de la date exacte de début d’évacuation des terres;</w:t>
            </w:r>
          </w:p>
          <w:p w14:paraId="293B6AA3"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les changements importants dans le planning;</w:t>
            </w:r>
          </w:p>
          <w:p w14:paraId="6776A9F5"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la fin de l’évacuation des terres contaminées relatives aux travaux d’excavation (GC) et si d’application, la livraison de terres contaminées libérées suite à des forages (pour in situ ou autre).</w:t>
            </w:r>
          </w:p>
        </w:tc>
        <w:tc>
          <w:tcPr>
            <w:tcW w:w="850" w:type="dxa"/>
            <w:vAlign w:val="center"/>
          </w:tcPr>
          <w:p w14:paraId="4E63056D" w14:textId="77777777" w:rsidR="008743A9" w:rsidRPr="00C22154" w:rsidRDefault="008743A9" w:rsidP="00C22154">
            <w:pPr>
              <w:jc w:val="left"/>
              <w:rPr>
                <w:szCs w:val="21"/>
                <w:lang w:val="fr-BE"/>
              </w:rPr>
            </w:pPr>
            <w:r w:rsidRPr="00C22154">
              <w:rPr>
                <w:szCs w:val="21"/>
                <w:lang w:val="fr-BE"/>
              </w:rPr>
              <w:t>RE</w:t>
            </w:r>
          </w:p>
        </w:tc>
      </w:tr>
      <w:tr w:rsidR="008743A9" w:rsidRPr="00C22154" w14:paraId="25485738" w14:textId="77777777" w:rsidTr="003B1946">
        <w:tc>
          <w:tcPr>
            <w:tcW w:w="817" w:type="dxa"/>
            <w:vAlign w:val="center"/>
          </w:tcPr>
          <w:p w14:paraId="2E6614BA" w14:textId="77777777" w:rsidR="008743A9" w:rsidRPr="00C22154" w:rsidRDefault="008743A9" w:rsidP="00C22154">
            <w:pPr>
              <w:jc w:val="left"/>
              <w:rPr>
                <w:szCs w:val="21"/>
                <w:lang w:val="fr-BE"/>
              </w:rPr>
            </w:pPr>
            <w:r w:rsidRPr="00C22154">
              <w:rPr>
                <w:szCs w:val="21"/>
                <w:lang w:val="fr-BE"/>
              </w:rPr>
              <w:t>1.8</w:t>
            </w:r>
          </w:p>
        </w:tc>
        <w:tc>
          <w:tcPr>
            <w:tcW w:w="7513" w:type="dxa"/>
            <w:vAlign w:val="center"/>
          </w:tcPr>
          <w:p w14:paraId="1D35F2FF"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Selon la balance des sols, les types de sol contaminés suivants sont à évacuer:</w:t>
            </w:r>
          </w:p>
          <w:p w14:paraId="39B7E8CB"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B1 traitement biologique</w:t>
            </w:r>
          </w:p>
          <w:p w14:paraId="5F6A8A83"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F1 traitement physico-chimique</w:t>
            </w:r>
          </w:p>
          <w:p w14:paraId="1550AA78"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w:t>
            </w:r>
          </w:p>
        </w:tc>
        <w:tc>
          <w:tcPr>
            <w:tcW w:w="850" w:type="dxa"/>
            <w:vAlign w:val="center"/>
          </w:tcPr>
          <w:p w14:paraId="52A88021" w14:textId="77777777" w:rsidR="008743A9" w:rsidRPr="00C22154" w:rsidRDefault="008743A9" w:rsidP="00C22154">
            <w:pPr>
              <w:jc w:val="left"/>
              <w:rPr>
                <w:szCs w:val="21"/>
                <w:lang w:val="fr-BE"/>
              </w:rPr>
            </w:pPr>
            <w:r w:rsidRPr="00C22154">
              <w:rPr>
                <w:szCs w:val="21"/>
                <w:lang w:val="fr-BE"/>
              </w:rPr>
              <w:t>EP, RE</w:t>
            </w:r>
          </w:p>
        </w:tc>
      </w:tr>
      <w:tr w:rsidR="008743A9" w:rsidRPr="00C22154" w14:paraId="5ADC62DD" w14:textId="77777777" w:rsidTr="003B1946">
        <w:tc>
          <w:tcPr>
            <w:tcW w:w="817" w:type="dxa"/>
            <w:vAlign w:val="center"/>
          </w:tcPr>
          <w:p w14:paraId="6346C207" w14:textId="77777777" w:rsidR="008743A9" w:rsidRPr="00C22154" w:rsidRDefault="008743A9" w:rsidP="00C22154">
            <w:pPr>
              <w:jc w:val="left"/>
              <w:rPr>
                <w:szCs w:val="21"/>
                <w:lang w:val="fr-BE"/>
              </w:rPr>
            </w:pPr>
            <w:r w:rsidRPr="00C22154">
              <w:rPr>
                <w:szCs w:val="21"/>
                <w:lang w:val="fr-BE"/>
              </w:rPr>
              <w:t>1.9</w:t>
            </w:r>
          </w:p>
        </w:tc>
        <w:tc>
          <w:tcPr>
            <w:tcW w:w="7513" w:type="dxa"/>
            <w:vAlign w:val="center"/>
          </w:tcPr>
          <w:p w14:paraId="2C8E79B6"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stockage intermédiaire des terres propres est prévu à hauteur de ….</w:t>
            </w:r>
          </w:p>
        </w:tc>
        <w:tc>
          <w:tcPr>
            <w:tcW w:w="850" w:type="dxa"/>
            <w:vAlign w:val="center"/>
          </w:tcPr>
          <w:p w14:paraId="70DFF58F" w14:textId="77777777" w:rsidR="008743A9" w:rsidRPr="00C22154" w:rsidRDefault="008743A9" w:rsidP="00C22154">
            <w:pPr>
              <w:jc w:val="left"/>
              <w:rPr>
                <w:szCs w:val="21"/>
                <w:lang w:val="fr-BE"/>
              </w:rPr>
            </w:pPr>
            <w:r w:rsidRPr="00C22154">
              <w:rPr>
                <w:szCs w:val="21"/>
                <w:lang w:val="fr-BE"/>
              </w:rPr>
              <w:t>EP, RE</w:t>
            </w:r>
          </w:p>
        </w:tc>
      </w:tr>
      <w:tr w:rsidR="008743A9" w:rsidRPr="00C22154" w14:paraId="63A6164C" w14:textId="77777777" w:rsidTr="003B1946">
        <w:tc>
          <w:tcPr>
            <w:tcW w:w="817" w:type="dxa"/>
            <w:vAlign w:val="center"/>
          </w:tcPr>
          <w:p w14:paraId="53C99220" w14:textId="77777777" w:rsidR="008743A9" w:rsidRPr="00C22154" w:rsidRDefault="008743A9" w:rsidP="00C22154">
            <w:pPr>
              <w:jc w:val="left"/>
              <w:rPr>
                <w:szCs w:val="21"/>
                <w:lang w:val="fr-BE"/>
              </w:rPr>
            </w:pPr>
            <w:r w:rsidRPr="00C22154">
              <w:rPr>
                <w:szCs w:val="21"/>
                <w:lang w:val="fr-BE"/>
              </w:rPr>
              <w:t>1.10</w:t>
            </w:r>
          </w:p>
        </w:tc>
        <w:tc>
          <w:tcPr>
            <w:tcW w:w="7513" w:type="dxa"/>
            <w:vAlign w:val="center"/>
          </w:tcPr>
          <w:p w14:paraId="76F7A74B"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Origine des sables de remblai: reste à déterminer. La qualité des sables de remblai sera contrôlée par le RE sur base d’une analyse PAS (délai standard).</w:t>
            </w:r>
          </w:p>
        </w:tc>
        <w:tc>
          <w:tcPr>
            <w:tcW w:w="850" w:type="dxa"/>
            <w:vAlign w:val="center"/>
          </w:tcPr>
          <w:p w14:paraId="15D9E800" w14:textId="77777777" w:rsidR="008743A9" w:rsidRPr="00C22154" w:rsidRDefault="008743A9" w:rsidP="00C22154">
            <w:pPr>
              <w:jc w:val="left"/>
              <w:rPr>
                <w:szCs w:val="21"/>
                <w:lang w:val="fr-BE"/>
              </w:rPr>
            </w:pPr>
            <w:r w:rsidRPr="00C22154">
              <w:rPr>
                <w:szCs w:val="21"/>
                <w:lang w:val="fr-BE"/>
              </w:rPr>
              <w:t>EP, RE</w:t>
            </w:r>
          </w:p>
        </w:tc>
      </w:tr>
      <w:tr w:rsidR="008743A9" w:rsidRPr="00C22154" w14:paraId="2434C146" w14:textId="77777777" w:rsidTr="003B1946">
        <w:tc>
          <w:tcPr>
            <w:tcW w:w="817" w:type="dxa"/>
            <w:vAlign w:val="center"/>
          </w:tcPr>
          <w:p w14:paraId="75B25AB1" w14:textId="77777777" w:rsidR="008743A9" w:rsidRPr="00C22154" w:rsidRDefault="008743A9" w:rsidP="00C22154">
            <w:pPr>
              <w:jc w:val="left"/>
              <w:rPr>
                <w:szCs w:val="21"/>
                <w:lang w:val="fr-BE"/>
              </w:rPr>
            </w:pPr>
            <w:r w:rsidRPr="00C22154">
              <w:rPr>
                <w:szCs w:val="21"/>
                <w:lang w:val="fr-BE"/>
              </w:rPr>
              <w:t>1.11</w:t>
            </w:r>
          </w:p>
        </w:tc>
        <w:tc>
          <w:tcPr>
            <w:tcW w:w="7513" w:type="dxa"/>
            <w:vAlign w:val="center"/>
          </w:tcPr>
          <w:p w14:paraId="564E2685" w14:textId="77777777"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14:paraId="0F289DA7" w14:textId="77777777" w:rsidR="008743A9" w:rsidRPr="00C22154" w:rsidRDefault="008743A9" w:rsidP="00C22154">
            <w:pPr>
              <w:jc w:val="left"/>
              <w:rPr>
                <w:szCs w:val="21"/>
                <w:lang w:val="fr-BE"/>
              </w:rPr>
            </w:pPr>
          </w:p>
        </w:tc>
      </w:tr>
      <w:tr w:rsidR="008743A9" w:rsidRPr="00C22154" w14:paraId="33567AAE" w14:textId="77777777" w:rsidTr="003B1946">
        <w:tc>
          <w:tcPr>
            <w:tcW w:w="817" w:type="dxa"/>
            <w:vAlign w:val="center"/>
          </w:tcPr>
          <w:p w14:paraId="16E75759" w14:textId="77777777" w:rsidR="008743A9" w:rsidRPr="00C22154" w:rsidRDefault="008743A9" w:rsidP="00C22154">
            <w:pPr>
              <w:jc w:val="left"/>
              <w:rPr>
                <w:szCs w:val="21"/>
                <w:lang w:val="fr-BE"/>
              </w:rPr>
            </w:pPr>
            <w:r w:rsidRPr="00C22154">
              <w:rPr>
                <w:szCs w:val="21"/>
                <w:lang w:val="fr-BE"/>
              </w:rPr>
              <w:t>1.12</w:t>
            </w:r>
          </w:p>
        </w:tc>
        <w:tc>
          <w:tcPr>
            <w:tcW w:w="7513" w:type="dxa"/>
            <w:vAlign w:val="center"/>
          </w:tcPr>
          <w:p w14:paraId="440EBEA8" w14:textId="77777777"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14:paraId="04B51E42" w14:textId="77777777" w:rsidR="008743A9" w:rsidRPr="00C22154" w:rsidRDefault="008743A9" w:rsidP="00C22154">
            <w:pPr>
              <w:jc w:val="left"/>
              <w:rPr>
                <w:szCs w:val="21"/>
                <w:lang w:val="fr-BE"/>
              </w:rPr>
            </w:pPr>
          </w:p>
        </w:tc>
      </w:tr>
      <w:tr w:rsidR="008743A9" w:rsidRPr="00C22154" w14:paraId="29AB45D3" w14:textId="77777777" w:rsidTr="003B1946">
        <w:tc>
          <w:tcPr>
            <w:tcW w:w="817" w:type="dxa"/>
            <w:vAlign w:val="center"/>
          </w:tcPr>
          <w:p w14:paraId="17AD419A" w14:textId="77777777" w:rsidR="008743A9" w:rsidRPr="00C22154" w:rsidRDefault="008743A9" w:rsidP="00C22154">
            <w:pPr>
              <w:jc w:val="left"/>
              <w:rPr>
                <w:szCs w:val="21"/>
                <w:lang w:val="fr-BE"/>
              </w:rPr>
            </w:pPr>
            <w:r w:rsidRPr="00C22154">
              <w:rPr>
                <w:szCs w:val="21"/>
                <w:lang w:val="fr-BE"/>
              </w:rPr>
              <w:t>1.13</w:t>
            </w:r>
          </w:p>
        </w:tc>
        <w:tc>
          <w:tcPr>
            <w:tcW w:w="7513" w:type="dxa"/>
            <w:vAlign w:val="center"/>
          </w:tcPr>
          <w:p w14:paraId="6CBA62FF" w14:textId="77777777"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14:paraId="4574B75D" w14:textId="77777777" w:rsidR="008743A9" w:rsidRPr="00C22154" w:rsidRDefault="008743A9" w:rsidP="00C22154">
            <w:pPr>
              <w:jc w:val="left"/>
              <w:rPr>
                <w:szCs w:val="21"/>
                <w:lang w:val="fr-BE"/>
              </w:rPr>
            </w:pPr>
          </w:p>
        </w:tc>
      </w:tr>
      <w:tr w:rsidR="008743A9" w:rsidRPr="00C22154" w14:paraId="5BD12B3A" w14:textId="77777777" w:rsidTr="003B1946">
        <w:tc>
          <w:tcPr>
            <w:tcW w:w="817" w:type="dxa"/>
            <w:vAlign w:val="center"/>
          </w:tcPr>
          <w:p w14:paraId="2AA27DBB" w14:textId="77777777" w:rsidR="008743A9" w:rsidRPr="00C22154" w:rsidRDefault="008743A9" w:rsidP="00C22154">
            <w:pPr>
              <w:jc w:val="left"/>
              <w:rPr>
                <w:szCs w:val="21"/>
                <w:lang w:val="fr-BE"/>
              </w:rPr>
            </w:pPr>
          </w:p>
        </w:tc>
        <w:tc>
          <w:tcPr>
            <w:tcW w:w="7513" w:type="dxa"/>
            <w:vAlign w:val="center"/>
          </w:tcPr>
          <w:p w14:paraId="36BE2CC0" w14:textId="77777777"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14:paraId="38C795F8" w14:textId="77777777" w:rsidR="008743A9" w:rsidRPr="00C22154" w:rsidRDefault="008743A9" w:rsidP="00C22154">
            <w:pPr>
              <w:jc w:val="left"/>
              <w:rPr>
                <w:szCs w:val="21"/>
                <w:lang w:val="fr-BE"/>
              </w:rPr>
            </w:pPr>
          </w:p>
        </w:tc>
      </w:tr>
      <w:tr w:rsidR="008743A9" w:rsidRPr="003B1946" w14:paraId="661660D1" w14:textId="77777777" w:rsidTr="003B1946">
        <w:tc>
          <w:tcPr>
            <w:tcW w:w="817" w:type="dxa"/>
            <w:shd w:val="clear" w:color="auto" w:fill="D9D9D9" w:themeFill="background1" w:themeFillShade="D9"/>
            <w:vAlign w:val="center"/>
          </w:tcPr>
          <w:p w14:paraId="02742BA3" w14:textId="77777777" w:rsidR="008743A9" w:rsidRPr="00C22154" w:rsidRDefault="008743A9" w:rsidP="00C22154">
            <w:pPr>
              <w:jc w:val="left"/>
              <w:rPr>
                <w:b/>
                <w:szCs w:val="21"/>
                <w:lang w:val="fr-BE"/>
              </w:rPr>
            </w:pPr>
            <w:r w:rsidRPr="00C22154">
              <w:rPr>
                <w:b/>
                <w:szCs w:val="21"/>
                <w:lang w:val="fr-BE"/>
              </w:rPr>
              <w:t>D</w:t>
            </w:r>
          </w:p>
        </w:tc>
        <w:tc>
          <w:tcPr>
            <w:tcW w:w="7513" w:type="dxa"/>
            <w:shd w:val="clear" w:color="auto" w:fill="D9D9D9" w:themeFill="background1" w:themeFillShade="D9"/>
            <w:vAlign w:val="center"/>
          </w:tcPr>
          <w:p w14:paraId="3DBABE58" w14:textId="77777777"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Travaux in situ (si d’application)</w:t>
            </w:r>
          </w:p>
        </w:tc>
        <w:tc>
          <w:tcPr>
            <w:tcW w:w="850" w:type="dxa"/>
            <w:shd w:val="clear" w:color="auto" w:fill="D9D9D9" w:themeFill="background1" w:themeFillShade="D9"/>
            <w:vAlign w:val="center"/>
          </w:tcPr>
          <w:p w14:paraId="4024FD4E" w14:textId="77777777" w:rsidR="008743A9" w:rsidRPr="00C22154" w:rsidRDefault="008743A9" w:rsidP="00C22154">
            <w:pPr>
              <w:jc w:val="left"/>
              <w:rPr>
                <w:b/>
                <w:szCs w:val="21"/>
                <w:lang w:val="fr-BE"/>
              </w:rPr>
            </w:pPr>
          </w:p>
        </w:tc>
      </w:tr>
      <w:tr w:rsidR="008743A9" w:rsidRPr="00C22154" w14:paraId="5D315408" w14:textId="77777777" w:rsidTr="003B1946">
        <w:tc>
          <w:tcPr>
            <w:tcW w:w="817" w:type="dxa"/>
            <w:vAlign w:val="center"/>
          </w:tcPr>
          <w:p w14:paraId="038D16B5" w14:textId="77777777" w:rsidR="008743A9" w:rsidRPr="00C22154" w:rsidRDefault="008743A9" w:rsidP="00C22154">
            <w:pPr>
              <w:jc w:val="left"/>
              <w:rPr>
                <w:szCs w:val="21"/>
                <w:lang w:val="fr-BE"/>
              </w:rPr>
            </w:pPr>
            <w:r w:rsidRPr="00C22154">
              <w:rPr>
                <w:szCs w:val="21"/>
                <w:lang w:val="fr-BE"/>
              </w:rPr>
              <w:t>1.1</w:t>
            </w:r>
          </w:p>
        </w:tc>
        <w:tc>
          <w:tcPr>
            <w:tcW w:w="7513" w:type="dxa"/>
            <w:vAlign w:val="center"/>
          </w:tcPr>
          <w:p w14:paraId="56ACDCFE"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Demande d’un nouveau raccordement électrique.</w:t>
            </w:r>
          </w:p>
        </w:tc>
        <w:tc>
          <w:tcPr>
            <w:tcW w:w="850" w:type="dxa"/>
            <w:vAlign w:val="center"/>
          </w:tcPr>
          <w:p w14:paraId="40A6E1CD" w14:textId="77777777" w:rsidR="008743A9" w:rsidRPr="00C22154" w:rsidRDefault="008743A9" w:rsidP="00C22154">
            <w:pPr>
              <w:jc w:val="left"/>
              <w:rPr>
                <w:szCs w:val="21"/>
                <w:lang w:val="fr-BE"/>
              </w:rPr>
            </w:pPr>
            <w:r w:rsidRPr="00C22154">
              <w:rPr>
                <w:szCs w:val="21"/>
                <w:lang w:val="fr-BE"/>
              </w:rPr>
              <w:t>EP</w:t>
            </w:r>
          </w:p>
        </w:tc>
      </w:tr>
      <w:tr w:rsidR="008743A9" w:rsidRPr="00C22154" w14:paraId="40143F42" w14:textId="77777777" w:rsidTr="003B1946">
        <w:tc>
          <w:tcPr>
            <w:tcW w:w="817" w:type="dxa"/>
            <w:vAlign w:val="center"/>
          </w:tcPr>
          <w:p w14:paraId="48719996" w14:textId="77777777" w:rsidR="008743A9" w:rsidRPr="00C22154" w:rsidRDefault="008743A9" w:rsidP="00C22154">
            <w:pPr>
              <w:jc w:val="left"/>
              <w:rPr>
                <w:szCs w:val="21"/>
                <w:lang w:val="fr-BE"/>
              </w:rPr>
            </w:pPr>
            <w:r w:rsidRPr="00C22154">
              <w:rPr>
                <w:szCs w:val="21"/>
                <w:lang w:val="fr-BE"/>
              </w:rPr>
              <w:t>1.2</w:t>
            </w:r>
          </w:p>
        </w:tc>
        <w:tc>
          <w:tcPr>
            <w:tcW w:w="7513" w:type="dxa"/>
            <w:vAlign w:val="center"/>
          </w:tcPr>
          <w:p w14:paraId="491DF1CC"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L’implantation des installations de surface est prévue à hauteur de ….</w:t>
            </w:r>
          </w:p>
        </w:tc>
        <w:tc>
          <w:tcPr>
            <w:tcW w:w="850" w:type="dxa"/>
            <w:vAlign w:val="center"/>
          </w:tcPr>
          <w:p w14:paraId="1CD204F0" w14:textId="77777777" w:rsidR="008743A9" w:rsidRPr="00C22154" w:rsidRDefault="008743A9" w:rsidP="00C22154">
            <w:pPr>
              <w:jc w:val="left"/>
              <w:rPr>
                <w:szCs w:val="21"/>
                <w:lang w:val="fr-BE"/>
              </w:rPr>
            </w:pPr>
            <w:r w:rsidRPr="00C22154">
              <w:rPr>
                <w:szCs w:val="21"/>
                <w:lang w:val="fr-BE"/>
              </w:rPr>
              <w:t>EP</w:t>
            </w:r>
          </w:p>
        </w:tc>
      </w:tr>
      <w:tr w:rsidR="008743A9" w:rsidRPr="00C22154" w14:paraId="66A5B2FF" w14:textId="77777777" w:rsidTr="003B1946">
        <w:tc>
          <w:tcPr>
            <w:tcW w:w="817" w:type="dxa"/>
            <w:vAlign w:val="center"/>
          </w:tcPr>
          <w:p w14:paraId="63CB992C" w14:textId="77777777" w:rsidR="008743A9" w:rsidRPr="00C22154" w:rsidRDefault="008743A9" w:rsidP="00C22154">
            <w:pPr>
              <w:jc w:val="left"/>
              <w:rPr>
                <w:szCs w:val="21"/>
                <w:lang w:val="fr-BE"/>
              </w:rPr>
            </w:pPr>
            <w:r w:rsidRPr="00C22154">
              <w:rPr>
                <w:szCs w:val="21"/>
                <w:lang w:val="fr-BE"/>
              </w:rPr>
              <w:lastRenderedPageBreak/>
              <w:t>1.3</w:t>
            </w:r>
          </w:p>
        </w:tc>
        <w:tc>
          <w:tcPr>
            <w:tcW w:w="7513" w:type="dxa"/>
            <w:vAlign w:val="center"/>
          </w:tcPr>
          <w:p w14:paraId="14C010CB"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Placement des drains et film HDPE sur indication du RE en fonction de ses constatations durant les travaux de terrassement.</w:t>
            </w:r>
          </w:p>
        </w:tc>
        <w:tc>
          <w:tcPr>
            <w:tcW w:w="850" w:type="dxa"/>
            <w:vAlign w:val="center"/>
          </w:tcPr>
          <w:p w14:paraId="2750ED20" w14:textId="77777777" w:rsidR="008743A9" w:rsidRPr="00C22154" w:rsidRDefault="008743A9" w:rsidP="00C22154">
            <w:pPr>
              <w:jc w:val="left"/>
              <w:rPr>
                <w:szCs w:val="21"/>
                <w:lang w:val="fr-BE"/>
              </w:rPr>
            </w:pPr>
            <w:r w:rsidRPr="00C22154">
              <w:rPr>
                <w:szCs w:val="21"/>
                <w:lang w:val="fr-BE"/>
              </w:rPr>
              <w:t>EP/RE</w:t>
            </w:r>
          </w:p>
        </w:tc>
      </w:tr>
      <w:tr w:rsidR="008743A9" w:rsidRPr="00C22154" w14:paraId="15294631" w14:textId="77777777" w:rsidTr="003B1946">
        <w:tc>
          <w:tcPr>
            <w:tcW w:w="817" w:type="dxa"/>
            <w:vAlign w:val="center"/>
          </w:tcPr>
          <w:p w14:paraId="7DD0E0B0" w14:textId="77777777" w:rsidR="008743A9" w:rsidRPr="00C22154" w:rsidRDefault="008743A9" w:rsidP="00C22154">
            <w:pPr>
              <w:jc w:val="left"/>
              <w:rPr>
                <w:szCs w:val="21"/>
                <w:lang w:val="fr-BE"/>
              </w:rPr>
            </w:pPr>
            <w:r w:rsidRPr="00C22154">
              <w:rPr>
                <w:szCs w:val="21"/>
                <w:lang w:val="fr-BE"/>
              </w:rPr>
              <w:t>1.4</w:t>
            </w:r>
          </w:p>
        </w:tc>
        <w:tc>
          <w:tcPr>
            <w:tcW w:w="7513" w:type="dxa"/>
            <w:vAlign w:val="center"/>
          </w:tcPr>
          <w:p w14:paraId="5148AA09"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RE fera part de ses remarques suffisamment à l’avance en ce qui concerne les nécessités relatives aux installations in situ et ce, en corrélation avec ce qui est observé lors de la réalisation des travaux de génie civil. En particulier, l’emplacement et le dimensionnement de:</w:t>
            </w:r>
          </w:p>
          <w:p w14:paraId="6BAFFCE6"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la conduite d’évacuation vers l’égout</w:t>
            </w:r>
          </w:p>
          <w:p w14:paraId="5985F765"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les câbles d’alimentation entre les pompes immergées et les installations de surface</w:t>
            </w:r>
          </w:p>
          <w:p w14:paraId="0370B0A4"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les filtres d’extraction, y compris la granulométrie du sable drainant et les dimensions de l’ouverture des crépines</w:t>
            </w:r>
          </w:p>
          <w:p w14:paraId="153539FB"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les conduites d’extraction et d’évacuation</w:t>
            </w:r>
          </w:p>
          <w:p w14:paraId="35FE00B7"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le manifold et les points de mesures (e.a. les ouvertures du diaphragme sur base des diamètres internes des conduites)</w:t>
            </w:r>
          </w:p>
          <w:p w14:paraId="6C6E3E99"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les installations d’extraction et de traitement</w:t>
            </w:r>
          </w:p>
          <w:p w14:paraId="5C6476C8" w14:textId="77777777" w:rsidR="008743A9" w:rsidRPr="00C22154" w:rsidRDefault="008743A9" w:rsidP="00C22154">
            <w:pPr>
              <w:pStyle w:val="Bullet1"/>
              <w:numPr>
                <w:ilvl w:val="0"/>
                <w:numId w:val="0"/>
              </w:numPr>
              <w:ind w:left="360" w:hanging="360"/>
              <w:rPr>
                <w:rFonts w:ascii="Trebuchet MS" w:hAnsi="Trebuchet MS"/>
                <w:i/>
                <w:szCs w:val="21"/>
                <w:lang w:val="fr-BE"/>
              </w:rPr>
            </w:pPr>
            <w:r w:rsidRPr="00C22154">
              <w:rPr>
                <w:rFonts w:ascii="Trebuchet MS" w:hAnsi="Trebuchet MS"/>
                <w:i/>
                <w:szCs w:val="21"/>
                <w:lang w:val="fr-BE"/>
              </w:rPr>
              <w:t>Pour la détermination précise des infrastructures in situ, se référer de préférence au document T3320_FOR_Projet_IS et aux figures reprenant l’implantation des infrastructures in situ (si disponibles)</w:t>
            </w:r>
          </w:p>
        </w:tc>
        <w:tc>
          <w:tcPr>
            <w:tcW w:w="850" w:type="dxa"/>
            <w:vAlign w:val="center"/>
          </w:tcPr>
          <w:p w14:paraId="152DB299" w14:textId="77777777" w:rsidR="008743A9" w:rsidRPr="00C22154" w:rsidRDefault="008743A9" w:rsidP="00C22154">
            <w:pPr>
              <w:jc w:val="left"/>
              <w:rPr>
                <w:szCs w:val="21"/>
                <w:lang w:val="fr-BE"/>
              </w:rPr>
            </w:pPr>
            <w:r w:rsidRPr="00C22154">
              <w:rPr>
                <w:szCs w:val="21"/>
                <w:lang w:val="fr-BE"/>
              </w:rPr>
              <w:t>RE</w:t>
            </w:r>
          </w:p>
        </w:tc>
      </w:tr>
      <w:tr w:rsidR="008743A9" w:rsidRPr="00C22154" w14:paraId="26C6EFF6" w14:textId="77777777" w:rsidTr="003B1946">
        <w:tc>
          <w:tcPr>
            <w:tcW w:w="817" w:type="dxa"/>
            <w:vAlign w:val="center"/>
          </w:tcPr>
          <w:p w14:paraId="6B767886" w14:textId="77777777" w:rsidR="008743A9" w:rsidRPr="00C22154" w:rsidRDefault="008743A9" w:rsidP="00C22154">
            <w:pPr>
              <w:jc w:val="left"/>
              <w:rPr>
                <w:szCs w:val="21"/>
                <w:lang w:val="fr-BE"/>
              </w:rPr>
            </w:pPr>
            <w:r w:rsidRPr="00C22154">
              <w:rPr>
                <w:szCs w:val="21"/>
                <w:lang w:val="fr-BE"/>
              </w:rPr>
              <w:t>1.5</w:t>
            </w:r>
          </w:p>
        </w:tc>
        <w:tc>
          <w:tcPr>
            <w:tcW w:w="7513" w:type="dxa"/>
            <w:vAlign w:val="center"/>
          </w:tcPr>
          <w:p w14:paraId="3AFAABC2" w14:textId="77777777"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14:paraId="3D9C0DB7" w14:textId="77777777" w:rsidR="008743A9" w:rsidRPr="00C22154" w:rsidRDefault="008743A9" w:rsidP="00C22154">
            <w:pPr>
              <w:jc w:val="left"/>
              <w:rPr>
                <w:szCs w:val="21"/>
                <w:lang w:val="fr-BE"/>
              </w:rPr>
            </w:pPr>
          </w:p>
        </w:tc>
      </w:tr>
      <w:tr w:rsidR="008743A9" w:rsidRPr="00C22154" w14:paraId="4DF84813" w14:textId="77777777" w:rsidTr="003B1946">
        <w:tc>
          <w:tcPr>
            <w:tcW w:w="817" w:type="dxa"/>
            <w:vAlign w:val="center"/>
          </w:tcPr>
          <w:p w14:paraId="38F078F9" w14:textId="77777777" w:rsidR="008743A9" w:rsidRPr="00C22154" w:rsidRDefault="008743A9" w:rsidP="00C22154">
            <w:pPr>
              <w:jc w:val="left"/>
              <w:rPr>
                <w:szCs w:val="21"/>
                <w:lang w:val="fr-BE"/>
              </w:rPr>
            </w:pPr>
          </w:p>
        </w:tc>
        <w:tc>
          <w:tcPr>
            <w:tcW w:w="7513" w:type="dxa"/>
            <w:vAlign w:val="center"/>
          </w:tcPr>
          <w:p w14:paraId="7C5DC2AB" w14:textId="77777777"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14:paraId="34020EA3" w14:textId="77777777" w:rsidR="008743A9" w:rsidRPr="00C22154" w:rsidRDefault="008743A9" w:rsidP="00C22154">
            <w:pPr>
              <w:jc w:val="left"/>
              <w:rPr>
                <w:szCs w:val="21"/>
                <w:lang w:val="fr-BE"/>
              </w:rPr>
            </w:pPr>
          </w:p>
        </w:tc>
      </w:tr>
      <w:tr w:rsidR="008743A9" w:rsidRPr="00C22154" w14:paraId="6E5D59CF" w14:textId="77777777" w:rsidTr="003B1946">
        <w:tc>
          <w:tcPr>
            <w:tcW w:w="817" w:type="dxa"/>
            <w:shd w:val="clear" w:color="auto" w:fill="D9D9D9" w:themeFill="background1" w:themeFillShade="D9"/>
            <w:vAlign w:val="center"/>
          </w:tcPr>
          <w:p w14:paraId="48F1D7F8" w14:textId="77777777" w:rsidR="008743A9" w:rsidRPr="00C22154" w:rsidRDefault="008743A9" w:rsidP="00C22154">
            <w:pPr>
              <w:jc w:val="left"/>
              <w:rPr>
                <w:b/>
                <w:szCs w:val="21"/>
                <w:lang w:val="fr-BE"/>
              </w:rPr>
            </w:pPr>
            <w:r w:rsidRPr="00C22154">
              <w:rPr>
                <w:b/>
                <w:szCs w:val="21"/>
                <w:lang w:val="fr-BE"/>
              </w:rPr>
              <w:t>E</w:t>
            </w:r>
          </w:p>
        </w:tc>
        <w:tc>
          <w:tcPr>
            <w:tcW w:w="7513" w:type="dxa"/>
            <w:shd w:val="clear" w:color="auto" w:fill="D9D9D9" w:themeFill="background1" w:themeFillShade="D9"/>
            <w:vAlign w:val="center"/>
          </w:tcPr>
          <w:p w14:paraId="00F7217C" w14:textId="77777777"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Documents administratifs et techniques</w:t>
            </w:r>
          </w:p>
        </w:tc>
        <w:tc>
          <w:tcPr>
            <w:tcW w:w="850" w:type="dxa"/>
            <w:shd w:val="clear" w:color="auto" w:fill="D9D9D9" w:themeFill="background1" w:themeFillShade="D9"/>
            <w:vAlign w:val="center"/>
          </w:tcPr>
          <w:p w14:paraId="23CC441A" w14:textId="77777777" w:rsidR="008743A9" w:rsidRPr="00C22154" w:rsidRDefault="008743A9" w:rsidP="00C22154">
            <w:pPr>
              <w:jc w:val="left"/>
              <w:rPr>
                <w:b/>
                <w:szCs w:val="21"/>
                <w:lang w:val="fr-BE"/>
              </w:rPr>
            </w:pPr>
          </w:p>
        </w:tc>
      </w:tr>
      <w:tr w:rsidR="008743A9" w:rsidRPr="00C22154" w14:paraId="669DEFAE" w14:textId="77777777" w:rsidTr="003B1946">
        <w:tc>
          <w:tcPr>
            <w:tcW w:w="817" w:type="dxa"/>
            <w:vAlign w:val="center"/>
          </w:tcPr>
          <w:p w14:paraId="0E4B40AB" w14:textId="77777777" w:rsidR="008743A9" w:rsidRPr="00C22154" w:rsidRDefault="008743A9" w:rsidP="00C22154">
            <w:pPr>
              <w:jc w:val="left"/>
              <w:rPr>
                <w:szCs w:val="21"/>
                <w:lang w:val="fr-BE"/>
              </w:rPr>
            </w:pPr>
            <w:r w:rsidRPr="00C22154">
              <w:rPr>
                <w:szCs w:val="21"/>
                <w:lang w:val="fr-BE"/>
              </w:rPr>
              <w:t>1.1</w:t>
            </w:r>
          </w:p>
        </w:tc>
        <w:tc>
          <w:tcPr>
            <w:tcW w:w="7513" w:type="dxa"/>
            <w:vAlign w:val="center"/>
          </w:tcPr>
          <w:p w14:paraId="77FC8F8C"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dossier de chantier HSE est transmis à l’EP. L’EP complète les fardes de chantier avec les documents mentionnés ci-dessous et/ou en fonction des remarques émises lors de la réunion de chantier. Les documents doivent être vérifiés par le CS ou le RE, conformément à la fiche de projet 1.</w:t>
            </w:r>
          </w:p>
        </w:tc>
        <w:tc>
          <w:tcPr>
            <w:tcW w:w="850" w:type="dxa"/>
            <w:vAlign w:val="center"/>
          </w:tcPr>
          <w:p w14:paraId="2F1BED3D" w14:textId="77777777" w:rsidR="008743A9" w:rsidRPr="00C22154" w:rsidRDefault="008743A9" w:rsidP="00C22154">
            <w:pPr>
              <w:jc w:val="left"/>
              <w:rPr>
                <w:szCs w:val="21"/>
                <w:lang w:val="fr-BE"/>
              </w:rPr>
            </w:pPr>
            <w:r w:rsidRPr="00C22154">
              <w:rPr>
                <w:szCs w:val="21"/>
                <w:lang w:val="fr-BE"/>
              </w:rPr>
              <w:t>EP</w:t>
            </w:r>
          </w:p>
          <w:p w14:paraId="5D690EE8" w14:textId="77777777" w:rsidR="008743A9" w:rsidRPr="00C22154" w:rsidRDefault="008743A9" w:rsidP="00C22154">
            <w:pPr>
              <w:jc w:val="left"/>
              <w:rPr>
                <w:szCs w:val="21"/>
                <w:lang w:val="fr-BE"/>
              </w:rPr>
            </w:pPr>
          </w:p>
          <w:p w14:paraId="226DBAA4" w14:textId="77777777" w:rsidR="008743A9" w:rsidRPr="00C22154" w:rsidRDefault="008743A9" w:rsidP="00C22154">
            <w:pPr>
              <w:jc w:val="left"/>
              <w:rPr>
                <w:szCs w:val="21"/>
                <w:lang w:val="fr-BE"/>
              </w:rPr>
            </w:pPr>
            <w:r w:rsidRPr="00C22154">
              <w:rPr>
                <w:szCs w:val="21"/>
                <w:lang w:val="fr-BE"/>
              </w:rPr>
              <w:t>CS, RE</w:t>
            </w:r>
          </w:p>
        </w:tc>
      </w:tr>
      <w:tr w:rsidR="008743A9" w:rsidRPr="00C22154" w14:paraId="5D2F8F5B" w14:textId="77777777" w:rsidTr="003B1946">
        <w:trPr>
          <w:trHeight w:val="3042"/>
        </w:trPr>
        <w:tc>
          <w:tcPr>
            <w:tcW w:w="817" w:type="dxa"/>
            <w:vAlign w:val="center"/>
          </w:tcPr>
          <w:p w14:paraId="5400D8B3" w14:textId="77777777" w:rsidR="008743A9" w:rsidRPr="00C22154" w:rsidRDefault="008743A9" w:rsidP="00C22154">
            <w:pPr>
              <w:jc w:val="left"/>
              <w:rPr>
                <w:szCs w:val="21"/>
                <w:lang w:val="fr-BE"/>
              </w:rPr>
            </w:pPr>
            <w:r w:rsidRPr="00C22154">
              <w:rPr>
                <w:szCs w:val="21"/>
                <w:lang w:val="fr-BE"/>
              </w:rPr>
              <w:t>1.2</w:t>
            </w:r>
          </w:p>
        </w:tc>
        <w:tc>
          <w:tcPr>
            <w:tcW w:w="7513" w:type="dxa"/>
            <w:vAlign w:val="center"/>
          </w:tcPr>
          <w:p w14:paraId="3F8639D9"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Chartes HSE et analyses de risques des entrepreneurs suivants:</w:t>
            </w:r>
          </w:p>
          <w:p w14:paraId="1B66061D"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Si les sous-traitants travaillent avec leur propre AR (Analyses de Risque), il est demandé de transmettre celle-ci au CS et ce, préalablement aux travaux concernés.</w:t>
            </w: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85"/>
              <w:gridCol w:w="1559"/>
              <w:gridCol w:w="1417"/>
            </w:tblGrid>
            <w:tr w:rsidR="008743A9" w:rsidRPr="00C22154" w14:paraId="0BE92D2D" w14:textId="77777777" w:rsidTr="003A0E2D">
              <w:tc>
                <w:tcPr>
                  <w:tcW w:w="2155" w:type="dxa"/>
                </w:tcPr>
                <w:p w14:paraId="34053691" w14:textId="77777777"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Activité</w:t>
                  </w:r>
                </w:p>
              </w:tc>
              <w:tc>
                <w:tcPr>
                  <w:tcW w:w="1985" w:type="dxa"/>
                </w:tcPr>
                <w:p w14:paraId="470B1CB6" w14:textId="77777777"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Entrepreneur</w:t>
                  </w:r>
                </w:p>
              </w:tc>
              <w:tc>
                <w:tcPr>
                  <w:tcW w:w="1559" w:type="dxa"/>
                </w:tcPr>
                <w:p w14:paraId="10594943"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HSE: OK/NOK</w:t>
                  </w:r>
                </w:p>
              </w:tc>
              <w:tc>
                <w:tcPr>
                  <w:tcW w:w="1417" w:type="dxa"/>
                </w:tcPr>
                <w:p w14:paraId="4C5C4C55"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AR: OK/NOK</w:t>
                  </w:r>
                </w:p>
              </w:tc>
            </w:tr>
            <w:tr w:rsidR="008743A9" w:rsidRPr="00C22154" w14:paraId="68FFB245" w14:textId="77777777" w:rsidTr="003A0E2D">
              <w:tc>
                <w:tcPr>
                  <w:tcW w:w="2155" w:type="dxa"/>
                </w:tcPr>
                <w:p w14:paraId="0B76D817"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Général</w:t>
                  </w:r>
                </w:p>
              </w:tc>
              <w:tc>
                <w:tcPr>
                  <w:tcW w:w="1985" w:type="dxa"/>
                </w:tcPr>
                <w:p w14:paraId="694C9B6E" w14:textId="77777777" w:rsidR="008743A9" w:rsidRPr="00C22154" w:rsidRDefault="008743A9" w:rsidP="00C22154">
                  <w:pPr>
                    <w:pStyle w:val="Bullet1"/>
                    <w:numPr>
                      <w:ilvl w:val="0"/>
                      <w:numId w:val="0"/>
                    </w:numPr>
                    <w:rPr>
                      <w:rFonts w:ascii="Trebuchet MS" w:hAnsi="Trebuchet MS"/>
                      <w:szCs w:val="21"/>
                      <w:lang w:val="fr-BE"/>
                    </w:rPr>
                  </w:pPr>
                </w:p>
              </w:tc>
              <w:tc>
                <w:tcPr>
                  <w:tcW w:w="1559" w:type="dxa"/>
                </w:tcPr>
                <w:p w14:paraId="3AF3CA31" w14:textId="77777777" w:rsidR="008743A9" w:rsidRPr="00C22154" w:rsidRDefault="008743A9" w:rsidP="00C22154">
                  <w:pPr>
                    <w:pStyle w:val="Bullet1"/>
                    <w:numPr>
                      <w:ilvl w:val="0"/>
                      <w:numId w:val="0"/>
                    </w:numPr>
                    <w:rPr>
                      <w:rFonts w:ascii="Trebuchet MS" w:hAnsi="Trebuchet MS"/>
                      <w:szCs w:val="21"/>
                      <w:lang w:val="fr-BE"/>
                    </w:rPr>
                  </w:pPr>
                </w:p>
              </w:tc>
              <w:tc>
                <w:tcPr>
                  <w:tcW w:w="1417" w:type="dxa"/>
                </w:tcPr>
                <w:p w14:paraId="35A07D9D"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6AD8E5B8" w14:textId="77777777" w:rsidTr="003A0E2D">
              <w:tc>
                <w:tcPr>
                  <w:tcW w:w="2155" w:type="dxa"/>
                </w:tcPr>
                <w:p w14:paraId="3466F0C9"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Travaux de terrassement</w:t>
                  </w:r>
                </w:p>
              </w:tc>
              <w:tc>
                <w:tcPr>
                  <w:tcW w:w="1985" w:type="dxa"/>
                </w:tcPr>
                <w:p w14:paraId="6C302230" w14:textId="77777777" w:rsidR="008743A9" w:rsidRPr="00C22154" w:rsidRDefault="008743A9" w:rsidP="00C22154">
                  <w:pPr>
                    <w:pStyle w:val="Bullet1"/>
                    <w:numPr>
                      <w:ilvl w:val="0"/>
                      <w:numId w:val="0"/>
                    </w:numPr>
                    <w:rPr>
                      <w:rFonts w:ascii="Trebuchet MS" w:hAnsi="Trebuchet MS"/>
                      <w:szCs w:val="21"/>
                      <w:lang w:val="fr-BE"/>
                    </w:rPr>
                  </w:pPr>
                </w:p>
              </w:tc>
              <w:tc>
                <w:tcPr>
                  <w:tcW w:w="1559" w:type="dxa"/>
                </w:tcPr>
                <w:p w14:paraId="0D9C7D1B" w14:textId="77777777" w:rsidR="008743A9" w:rsidRPr="00C22154" w:rsidRDefault="008743A9" w:rsidP="00C22154">
                  <w:pPr>
                    <w:pStyle w:val="Bullet1"/>
                    <w:numPr>
                      <w:ilvl w:val="0"/>
                      <w:numId w:val="0"/>
                    </w:numPr>
                    <w:rPr>
                      <w:rFonts w:ascii="Trebuchet MS" w:hAnsi="Trebuchet MS"/>
                      <w:szCs w:val="21"/>
                      <w:lang w:val="fr-BE"/>
                    </w:rPr>
                  </w:pPr>
                </w:p>
              </w:tc>
              <w:tc>
                <w:tcPr>
                  <w:tcW w:w="1417" w:type="dxa"/>
                </w:tcPr>
                <w:p w14:paraId="47783D6A"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795F4322" w14:textId="77777777" w:rsidTr="003A0E2D">
              <w:tc>
                <w:tcPr>
                  <w:tcW w:w="2155" w:type="dxa"/>
                </w:tcPr>
                <w:p w14:paraId="1DF1B85C"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Nettoyage citernes</w:t>
                  </w:r>
                </w:p>
              </w:tc>
              <w:tc>
                <w:tcPr>
                  <w:tcW w:w="1985" w:type="dxa"/>
                </w:tcPr>
                <w:p w14:paraId="5D3A6648" w14:textId="77777777" w:rsidR="008743A9" w:rsidRPr="00C22154" w:rsidRDefault="008743A9" w:rsidP="00C22154">
                  <w:pPr>
                    <w:pStyle w:val="Bullet1"/>
                    <w:numPr>
                      <w:ilvl w:val="0"/>
                      <w:numId w:val="0"/>
                    </w:numPr>
                    <w:rPr>
                      <w:rFonts w:ascii="Trebuchet MS" w:hAnsi="Trebuchet MS"/>
                      <w:szCs w:val="21"/>
                      <w:lang w:val="fr-BE"/>
                    </w:rPr>
                  </w:pPr>
                </w:p>
              </w:tc>
              <w:tc>
                <w:tcPr>
                  <w:tcW w:w="1559" w:type="dxa"/>
                </w:tcPr>
                <w:p w14:paraId="2472AF3A" w14:textId="77777777" w:rsidR="008743A9" w:rsidRPr="00C22154" w:rsidRDefault="008743A9" w:rsidP="00C22154">
                  <w:pPr>
                    <w:pStyle w:val="Bullet1"/>
                    <w:numPr>
                      <w:ilvl w:val="0"/>
                      <w:numId w:val="0"/>
                    </w:numPr>
                    <w:rPr>
                      <w:rFonts w:ascii="Trebuchet MS" w:hAnsi="Trebuchet MS"/>
                      <w:szCs w:val="21"/>
                      <w:lang w:val="fr-BE"/>
                    </w:rPr>
                  </w:pPr>
                </w:p>
              </w:tc>
              <w:tc>
                <w:tcPr>
                  <w:tcW w:w="1417" w:type="dxa"/>
                </w:tcPr>
                <w:p w14:paraId="5EB8FA18"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3CCECA5F" w14:textId="77777777" w:rsidTr="003A0E2D">
              <w:tc>
                <w:tcPr>
                  <w:tcW w:w="2155" w:type="dxa"/>
                </w:tcPr>
                <w:p w14:paraId="569F5614"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Mesures de stabilité</w:t>
                  </w:r>
                </w:p>
              </w:tc>
              <w:tc>
                <w:tcPr>
                  <w:tcW w:w="1985" w:type="dxa"/>
                </w:tcPr>
                <w:p w14:paraId="39B6184E" w14:textId="77777777" w:rsidR="008743A9" w:rsidRPr="00C22154" w:rsidRDefault="008743A9" w:rsidP="00C22154">
                  <w:pPr>
                    <w:pStyle w:val="Bullet1"/>
                    <w:numPr>
                      <w:ilvl w:val="0"/>
                      <w:numId w:val="0"/>
                    </w:numPr>
                    <w:rPr>
                      <w:rFonts w:ascii="Trebuchet MS" w:hAnsi="Trebuchet MS"/>
                      <w:szCs w:val="21"/>
                      <w:lang w:val="fr-BE"/>
                    </w:rPr>
                  </w:pPr>
                </w:p>
              </w:tc>
              <w:tc>
                <w:tcPr>
                  <w:tcW w:w="1559" w:type="dxa"/>
                </w:tcPr>
                <w:p w14:paraId="19CF366A" w14:textId="77777777" w:rsidR="008743A9" w:rsidRPr="00C22154" w:rsidRDefault="008743A9" w:rsidP="00C22154">
                  <w:pPr>
                    <w:pStyle w:val="Bullet1"/>
                    <w:numPr>
                      <w:ilvl w:val="0"/>
                      <w:numId w:val="0"/>
                    </w:numPr>
                    <w:rPr>
                      <w:rFonts w:ascii="Trebuchet MS" w:hAnsi="Trebuchet MS"/>
                      <w:szCs w:val="21"/>
                      <w:lang w:val="fr-BE"/>
                    </w:rPr>
                  </w:pPr>
                </w:p>
              </w:tc>
              <w:tc>
                <w:tcPr>
                  <w:tcW w:w="1417" w:type="dxa"/>
                </w:tcPr>
                <w:p w14:paraId="3D673E53"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303F712C" w14:textId="77777777" w:rsidTr="003A0E2D">
              <w:tc>
                <w:tcPr>
                  <w:tcW w:w="2155" w:type="dxa"/>
                </w:tcPr>
                <w:p w14:paraId="64367EA5"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Rabattement</w:t>
                  </w:r>
                </w:p>
              </w:tc>
              <w:tc>
                <w:tcPr>
                  <w:tcW w:w="1985" w:type="dxa"/>
                </w:tcPr>
                <w:p w14:paraId="19A55B82" w14:textId="77777777" w:rsidR="008743A9" w:rsidRPr="00C22154" w:rsidRDefault="008743A9" w:rsidP="00C22154">
                  <w:pPr>
                    <w:pStyle w:val="Bullet1"/>
                    <w:numPr>
                      <w:ilvl w:val="0"/>
                      <w:numId w:val="0"/>
                    </w:numPr>
                    <w:rPr>
                      <w:rFonts w:ascii="Trebuchet MS" w:hAnsi="Trebuchet MS"/>
                      <w:szCs w:val="21"/>
                      <w:lang w:val="fr-BE"/>
                    </w:rPr>
                  </w:pPr>
                </w:p>
              </w:tc>
              <w:tc>
                <w:tcPr>
                  <w:tcW w:w="1559" w:type="dxa"/>
                </w:tcPr>
                <w:p w14:paraId="77B43C5A" w14:textId="77777777" w:rsidR="008743A9" w:rsidRPr="00C22154" w:rsidRDefault="008743A9" w:rsidP="00C22154">
                  <w:pPr>
                    <w:pStyle w:val="Bullet1"/>
                    <w:numPr>
                      <w:ilvl w:val="0"/>
                      <w:numId w:val="0"/>
                    </w:numPr>
                    <w:rPr>
                      <w:rFonts w:ascii="Trebuchet MS" w:hAnsi="Trebuchet MS"/>
                      <w:szCs w:val="21"/>
                      <w:lang w:val="fr-BE"/>
                    </w:rPr>
                  </w:pPr>
                </w:p>
              </w:tc>
              <w:tc>
                <w:tcPr>
                  <w:tcW w:w="1417" w:type="dxa"/>
                </w:tcPr>
                <w:p w14:paraId="587C3664"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31A9A08F" w14:textId="77777777" w:rsidTr="003A0E2D">
              <w:tc>
                <w:tcPr>
                  <w:tcW w:w="2155" w:type="dxa"/>
                </w:tcPr>
                <w:p w14:paraId="0CE56C78"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Forages IS</w:t>
                  </w:r>
                </w:p>
              </w:tc>
              <w:tc>
                <w:tcPr>
                  <w:tcW w:w="1985" w:type="dxa"/>
                </w:tcPr>
                <w:p w14:paraId="587EF602" w14:textId="77777777" w:rsidR="008743A9" w:rsidRPr="00C22154" w:rsidRDefault="008743A9" w:rsidP="00C22154">
                  <w:pPr>
                    <w:pStyle w:val="Bullet1"/>
                    <w:numPr>
                      <w:ilvl w:val="0"/>
                      <w:numId w:val="0"/>
                    </w:numPr>
                    <w:rPr>
                      <w:rFonts w:ascii="Trebuchet MS" w:hAnsi="Trebuchet MS"/>
                      <w:szCs w:val="21"/>
                      <w:lang w:val="fr-BE"/>
                    </w:rPr>
                  </w:pPr>
                </w:p>
              </w:tc>
              <w:tc>
                <w:tcPr>
                  <w:tcW w:w="1559" w:type="dxa"/>
                </w:tcPr>
                <w:p w14:paraId="19B09055" w14:textId="77777777" w:rsidR="008743A9" w:rsidRPr="00C22154" w:rsidRDefault="008743A9" w:rsidP="00C22154">
                  <w:pPr>
                    <w:pStyle w:val="Bullet1"/>
                    <w:numPr>
                      <w:ilvl w:val="0"/>
                      <w:numId w:val="0"/>
                    </w:numPr>
                    <w:rPr>
                      <w:rFonts w:ascii="Trebuchet MS" w:hAnsi="Trebuchet MS"/>
                      <w:szCs w:val="21"/>
                      <w:lang w:val="fr-BE"/>
                    </w:rPr>
                  </w:pPr>
                </w:p>
              </w:tc>
              <w:tc>
                <w:tcPr>
                  <w:tcW w:w="1417" w:type="dxa"/>
                </w:tcPr>
                <w:p w14:paraId="259DCC0C"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7870D939" w14:textId="77777777" w:rsidTr="003A0E2D">
              <w:tc>
                <w:tcPr>
                  <w:tcW w:w="2155" w:type="dxa"/>
                </w:tcPr>
                <w:p w14:paraId="53814A44"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Travaux de voirie</w:t>
                  </w:r>
                </w:p>
              </w:tc>
              <w:tc>
                <w:tcPr>
                  <w:tcW w:w="1985" w:type="dxa"/>
                </w:tcPr>
                <w:p w14:paraId="220AF503" w14:textId="77777777" w:rsidR="008743A9" w:rsidRPr="00C22154" w:rsidRDefault="008743A9" w:rsidP="00C22154">
                  <w:pPr>
                    <w:pStyle w:val="Bullet1"/>
                    <w:numPr>
                      <w:ilvl w:val="0"/>
                      <w:numId w:val="0"/>
                    </w:numPr>
                    <w:rPr>
                      <w:rFonts w:ascii="Trebuchet MS" w:hAnsi="Trebuchet MS"/>
                      <w:szCs w:val="21"/>
                      <w:lang w:val="fr-BE"/>
                    </w:rPr>
                  </w:pPr>
                </w:p>
              </w:tc>
              <w:tc>
                <w:tcPr>
                  <w:tcW w:w="1559" w:type="dxa"/>
                </w:tcPr>
                <w:p w14:paraId="1966338F" w14:textId="77777777" w:rsidR="008743A9" w:rsidRPr="00C22154" w:rsidRDefault="008743A9" w:rsidP="00C22154">
                  <w:pPr>
                    <w:pStyle w:val="Bullet1"/>
                    <w:numPr>
                      <w:ilvl w:val="0"/>
                      <w:numId w:val="0"/>
                    </w:numPr>
                    <w:rPr>
                      <w:rFonts w:ascii="Trebuchet MS" w:hAnsi="Trebuchet MS"/>
                      <w:szCs w:val="21"/>
                      <w:lang w:val="fr-BE"/>
                    </w:rPr>
                  </w:pPr>
                </w:p>
              </w:tc>
              <w:tc>
                <w:tcPr>
                  <w:tcW w:w="1417" w:type="dxa"/>
                </w:tcPr>
                <w:p w14:paraId="00D4A2A9" w14:textId="77777777" w:rsidR="008743A9" w:rsidRPr="00C22154" w:rsidRDefault="008743A9" w:rsidP="00C22154">
                  <w:pPr>
                    <w:pStyle w:val="Bullet1"/>
                    <w:numPr>
                      <w:ilvl w:val="0"/>
                      <w:numId w:val="0"/>
                    </w:numPr>
                    <w:rPr>
                      <w:rFonts w:ascii="Trebuchet MS" w:hAnsi="Trebuchet MS"/>
                      <w:szCs w:val="21"/>
                      <w:lang w:val="fr-BE"/>
                    </w:rPr>
                  </w:pPr>
                </w:p>
              </w:tc>
            </w:tr>
          </w:tbl>
          <w:p w14:paraId="1C4A69E1" w14:textId="77777777"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14:paraId="6DCC99A7" w14:textId="77777777" w:rsidR="008743A9" w:rsidRPr="00C22154" w:rsidRDefault="008743A9" w:rsidP="00C22154">
            <w:pPr>
              <w:jc w:val="left"/>
              <w:rPr>
                <w:szCs w:val="21"/>
                <w:lang w:val="fr-BE"/>
              </w:rPr>
            </w:pPr>
            <w:r w:rsidRPr="00C22154">
              <w:rPr>
                <w:szCs w:val="21"/>
                <w:lang w:val="fr-BE"/>
              </w:rPr>
              <w:t>EP</w:t>
            </w:r>
          </w:p>
        </w:tc>
      </w:tr>
      <w:tr w:rsidR="008743A9" w:rsidRPr="00C22154" w14:paraId="1AD2ACDD" w14:textId="77777777" w:rsidTr="003B1946">
        <w:trPr>
          <w:trHeight w:val="4560"/>
        </w:trPr>
        <w:tc>
          <w:tcPr>
            <w:tcW w:w="817" w:type="dxa"/>
            <w:vAlign w:val="center"/>
          </w:tcPr>
          <w:p w14:paraId="049B8149" w14:textId="77777777" w:rsidR="008743A9" w:rsidRPr="00C22154" w:rsidRDefault="008743A9" w:rsidP="00C22154">
            <w:pPr>
              <w:jc w:val="left"/>
              <w:rPr>
                <w:szCs w:val="21"/>
                <w:lang w:val="fr-BE"/>
              </w:rPr>
            </w:pPr>
            <w:r w:rsidRPr="00C22154">
              <w:rPr>
                <w:szCs w:val="21"/>
                <w:lang w:val="fr-BE"/>
              </w:rPr>
              <w:lastRenderedPageBreak/>
              <w:t>1.3</w:t>
            </w:r>
          </w:p>
        </w:tc>
        <w:tc>
          <w:tcPr>
            <w:tcW w:w="7513" w:type="dxa"/>
            <w:vAlign w:val="center"/>
          </w:tcPr>
          <w:p w14:paraId="5CBB7E39" w14:textId="77777777"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Contenu des fardes de chantier:</w:t>
            </w:r>
          </w:p>
          <w:tbl>
            <w:tblPr>
              <w:tblW w:w="694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tblGrid>
            <w:tr w:rsidR="008743A9" w:rsidRPr="003B1946" w14:paraId="6EC36113" w14:textId="77777777" w:rsidTr="003A0E2D">
              <w:tc>
                <w:tcPr>
                  <w:tcW w:w="3402" w:type="dxa"/>
                </w:tcPr>
                <w:p w14:paraId="1FE62D19" w14:textId="77777777"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Documents</w:t>
                  </w:r>
                </w:p>
              </w:tc>
              <w:tc>
                <w:tcPr>
                  <w:tcW w:w="3544" w:type="dxa"/>
                </w:tcPr>
                <w:p w14:paraId="5C5CCA22"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OK/à élaborer/à adapter/</w:t>
                  </w:r>
                  <w:proofErr w:type="spellStart"/>
                  <w:r w:rsidRPr="00C22154">
                    <w:rPr>
                      <w:rFonts w:ascii="Trebuchet MS" w:hAnsi="Trebuchet MS"/>
                      <w:szCs w:val="21"/>
                      <w:lang w:val="fr-BE"/>
                    </w:rPr>
                    <w:t>n.a</w:t>
                  </w:r>
                  <w:proofErr w:type="spellEnd"/>
                  <w:r w:rsidRPr="00C22154">
                    <w:rPr>
                      <w:rFonts w:ascii="Trebuchet MS" w:hAnsi="Trebuchet MS"/>
                      <w:szCs w:val="21"/>
                      <w:lang w:val="fr-BE"/>
                    </w:rPr>
                    <w:t>.</w:t>
                  </w:r>
                </w:p>
              </w:tc>
            </w:tr>
            <w:tr w:rsidR="008743A9" w:rsidRPr="00C22154" w14:paraId="0172CB2E" w14:textId="77777777" w:rsidTr="003A0E2D">
              <w:tc>
                <w:tcPr>
                  <w:tcW w:w="3402" w:type="dxa"/>
                </w:tcPr>
                <w:p w14:paraId="5870173A"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Avis de chantier</w:t>
                  </w:r>
                </w:p>
              </w:tc>
              <w:tc>
                <w:tcPr>
                  <w:tcW w:w="3544" w:type="dxa"/>
                </w:tcPr>
                <w:p w14:paraId="5F37F9B0"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39F5E5D6" w14:textId="77777777" w:rsidTr="003A0E2D">
              <w:tc>
                <w:tcPr>
                  <w:tcW w:w="3402" w:type="dxa"/>
                </w:tcPr>
                <w:p w14:paraId="2BE948F4"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Certificat d’assurance</w:t>
                  </w:r>
                </w:p>
              </w:tc>
              <w:tc>
                <w:tcPr>
                  <w:tcW w:w="3544" w:type="dxa"/>
                </w:tcPr>
                <w:p w14:paraId="2FA076AF"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5163EB68" w14:textId="77777777" w:rsidTr="003A0E2D">
              <w:tc>
                <w:tcPr>
                  <w:tcW w:w="3402" w:type="dxa"/>
                </w:tcPr>
                <w:p w14:paraId="297F252A"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Caution 5%</w:t>
                  </w:r>
                </w:p>
              </w:tc>
              <w:tc>
                <w:tcPr>
                  <w:tcW w:w="3544" w:type="dxa"/>
                </w:tcPr>
                <w:p w14:paraId="0DC172F5"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41B9580D" w14:textId="77777777" w:rsidTr="003A0E2D">
              <w:tc>
                <w:tcPr>
                  <w:tcW w:w="3402" w:type="dxa"/>
                </w:tcPr>
                <w:p w14:paraId="014ADCC9"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Fiches de projet</w:t>
                  </w:r>
                </w:p>
              </w:tc>
              <w:tc>
                <w:tcPr>
                  <w:tcW w:w="3544" w:type="dxa"/>
                </w:tcPr>
                <w:p w14:paraId="3004C2FE"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612555AC" w14:textId="77777777" w:rsidTr="003A0E2D">
              <w:tc>
                <w:tcPr>
                  <w:tcW w:w="3402" w:type="dxa"/>
                </w:tcPr>
                <w:p w14:paraId="7E73BE87"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Plan d’implantation</w:t>
                  </w:r>
                </w:p>
              </w:tc>
              <w:tc>
                <w:tcPr>
                  <w:tcW w:w="3544" w:type="dxa"/>
                </w:tcPr>
                <w:p w14:paraId="3961346F"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5BEB101B" w14:textId="77777777" w:rsidTr="003A0E2D">
              <w:tc>
                <w:tcPr>
                  <w:tcW w:w="3402" w:type="dxa"/>
                </w:tcPr>
                <w:p w14:paraId="70548F08"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Plan de signalisation</w:t>
                  </w:r>
                </w:p>
              </w:tc>
              <w:tc>
                <w:tcPr>
                  <w:tcW w:w="3544" w:type="dxa"/>
                </w:tcPr>
                <w:p w14:paraId="77002728"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3B1946" w14:paraId="16A730D2" w14:textId="77777777" w:rsidTr="003A0E2D">
              <w:tc>
                <w:tcPr>
                  <w:tcW w:w="3402" w:type="dxa"/>
                </w:tcPr>
                <w:p w14:paraId="63D5CF45"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Inventaire de prévention HSE et équipements de protection</w:t>
                  </w:r>
                </w:p>
              </w:tc>
              <w:tc>
                <w:tcPr>
                  <w:tcW w:w="3544" w:type="dxa"/>
                </w:tcPr>
                <w:p w14:paraId="1C7D86C0"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110C69B1" w14:textId="77777777" w:rsidTr="003A0E2D">
              <w:tc>
                <w:tcPr>
                  <w:tcW w:w="3402" w:type="dxa"/>
                </w:tcPr>
                <w:p w14:paraId="27089D31"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Fiche de contacts</w:t>
                  </w:r>
                </w:p>
              </w:tc>
              <w:tc>
                <w:tcPr>
                  <w:tcW w:w="3544" w:type="dxa"/>
                </w:tcPr>
                <w:p w14:paraId="10831D6C"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558710AE" w14:textId="77777777" w:rsidTr="003A0E2D">
              <w:tc>
                <w:tcPr>
                  <w:tcW w:w="3402" w:type="dxa"/>
                </w:tcPr>
                <w:p w14:paraId="243F5A48"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Planning</w:t>
                  </w:r>
                </w:p>
              </w:tc>
              <w:tc>
                <w:tcPr>
                  <w:tcW w:w="3544" w:type="dxa"/>
                </w:tcPr>
                <w:p w14:paraId="2D7751BA"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6FEB28D9" w14:textId="77777777" w:rsidTr="003A0E2D">
              <w:tc>
                <w:tcPr>
                  <w:tcW w:w="3402" w:type="dxa"/>
                </w:tcPr>
                <w:p w14:paraId="3997C152"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Etats des lieux</w:t>
                  </w:r>
                </w:p>
              </w:tc>
              <w:tc>
                <w:tcPr>
                  <w:tcW w:w="3544" w:type="dxa"/>
                </w:tcPr>
                <w:p w14:paraId="0DE04607"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08494B95" w14:textId="77777777" w:rsidTr="003A0E2D">
              <w:tc>
                <w:tcPr>
                  <w:tcW w:w="3402" w:type="dxa"/>
                </w:tcPr>
                <w:p w14:paraId="2B8AF06A"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Plans des impétrants</w:t>
                  </w:r>
                </w:p>
              </w:tc>
              <w:tc>
                <w:tcPr>
                  <w:tcW w:w="3544" w:type="dxa"/>
                </w:tcPr>
                <w:p w14:paraId="0C35D56C"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6DD0A398" w14:textId="77777777" w:rsidTr="003A0E2D">
              <w:tc>
                <w:tcPr>
                  <w:tcW w:w="3402" w:type="dxa"/>
                </w:tcPr>
                <w:p w14:paraId="7EE54135"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Etude de stabilité</w:t>
                  </w:r>
                </w:p>
              </w:tc>
              <w:tc>
                <w:tcPr>
                  <w:tcW w:w="3544" w:type="dxa"/>
                </w:tcPr>
                <w:p w14:paraId="3C03834B"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3B1946" w14:paraId="39ADB576" w14:textId="77777777" w:rsidTr="003A0E2D">
              <w:tc>
                <w:tcPr>
                  <w:tcW w:w="3402" w:type="dxa"/>
                </w:tcPr>
                <w:p w14:paraId="7820E5C4"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Plan de pompage + point de rejet</w:t>
                  </w:r>
                </w:p>
              </w:tc>
              <w:tc>
                <w:tcPr>
                  <w:tcW w:w="3544" w:type="dxa"/>
                </w:tcPr>
                <w:p w14:paraId="211B919B" w14:textId="77777777" w:rsidR="008743A9" w:rsidRPr="00C22154" w:rsidRDefault="008743A9" w:rsidP="00C22154">
                  <w:pPr>
                    <w:pStyle w:val="Bullet1"/>
                    <w:numPr>
                      <w:ilvl w:val="0"/>
                      <w:numId w:val="0"/>
                    </w:numPr>
                    <w:rPr>
                      <w:rFonts w:ascii="Trebuchet MS" w:hAnsi="Trebuchet MS"/>
                      <w:szCs w:val="21"/>
                      <w:lang w:val="fr-BE"/>
                    </w:rPr>
                  </w:pPr>
                </w:p>
              </w:tc>
            </w:tr>
            <w:tr w:rsidR="008743A9" w:rsidRPr="00C22154" w14:paraId="2D48D1B6" w14:textId="77777777" w:rsidTr="003A0E2D">
              <w:tc>
                <w:tcPr>
                  <w:tcW w:w="3402" w:type="dxa"/>
                </w:tcPr>
                <w:p w14:paraId="581734A6"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Plan de levage</w:t>
                  </w:r>
                </w:p>
              </w:tc>
              <w:tc>
                <w:tcPr>
                  <w:tcW w:w="3544" w:type="dxa"/>
                </w:tcPr>
                <w:p w14:paraId="0D4BBAC5" w14:textId="77777777" w:rsidR="008743A9" w:rsidRPr="00C22154" w:rsidRDefault="008743A9" w:rsidP="00C22154">
                  <w:pPr>
                    <w:pStyle w:val="Bullet1"/>
                    <w:numPr>
                      <w:ilvl w:val="0"/>
                      <w:numId w:val="0"/>
                    </w:numPr>
                    <w:rPr>
                      <w:rFonts w:ascii="Trebuchet MS" w:hAnsi="Trebuchet MS"/>
                      <w:szCs w:val="21"/>
                      <w:lang w:val="fr-BE"/>
                    </w:rPr>
                  </w:pPr>
                </w:p>
              </w:tc>
            </w:tr>
          </w:tbl>
          <w:p w14:paraId="5DA20B28" w14:textId="77777777" w:rsidR="008743A9" w:rsidRPr="00C22154" w:rsidRDefault="008743A9" w:rsidP="00C22154">
            <w:pPr>
              <w:pStyle w:val="Bullet1"/>
              <w:numPr>
                <w:ilvl w:val="0"/>
                <w:numId w:val="0"/>
              </w:numPr>
              <w:ind w:left="360" w:hanging="360"/>
              <w:rPr>
                <w:rFonts w:ascii="Trebuchet MS" w:hAnsi="Trebuchet MS"/>
                <w:szCs w:val="21"/>
                <w:lang w:val="fr-BE"/>
              </w:rPr>
            </w:pPr>
          </w:p>
        </w:tc>
        <w:tc>
          <w:tcPr>
            <w:tcW w:w="850" w:type="dxa"/>
            <w:vAlign w:val="center"/>
          </w:tcPr>
          <w:p w14:paraId="2C92E7C8" w14:textId="77777777" w:rsidR="008743A9" w:rsidRPr="00C22154" w:rsidRDefault="008743A9" w:rsidP="00C22154">
            <w:pPr>
              <w:jc w:val="left"/>
              <w:rPr>
                <w:szCs w:val="21"/>
                <w:lang w:val="fr-BE"/>
              </w:rPr>
            </w:pPr>
            <w:r w:rsidRPr="00C22154">
              <w:rPr>
                <w:szCs w:val="21"/>
                <w:lang w:val="fr-BE"/>
              </w:rPr>
              <w:t>EP</w:t>
            </w:r>
          </w:p>
        </w:tc>
      </w:tr>
      <w:tr w:rsidR="008743A9" w:rsidRPr="00C22154" w14:paraId="68845876" w14:textId="77777777" w:rsidTr="003B1946">
        <w:tc>
          <w:tcPr>
            <w:tcW w:w="817" w:type="dxa"/>
            <w:vAlign w:val="center"/>
          </w:tcPr>
          <w:p w14:paraId="1F3E5F85" w14:textId="77777777" w:rsidR="008743A9" w:rsidRPr="00C22154" w:rsidRDefault="008743A9" w:rsidP="00C22154">
            <w:pPr>
              <w:jc w:val="left"/>
              <w:rPr>
                <w:szCs w:val="21"/>
                <w:lang w:val="fr-BE"/>
              </w:rPr>
            </w:pPr>
            <w:r w:rsidRPr="00C22154">
              <w:rPr>
                <w:szCs w:val="21"/>
                <w:lang w:val="fr-BE"/>
              </w:rPr>
              <w:t>1.4</w:t>
            </w:r>
          </w:p>
        </w:tc>
        <w:tc>
          <w:tcPr>
            <w:tcW w:w="7513" w:type="dxa"/>
            <w:vAlign w:val="center"/>
          </w:tcPr>
          <w:p w14:paraId="36E344DD"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Autres documents/attestations à réaliser en fonction de l’avancement des travaux (réception de la cabine électrique, attestation de dégazage, fiche technique (FT) de l’installation de traitement de l’eau souterraine (ITE), liste d’inspection de l’ITE, note de calculs du filtre charbon actif, FT du sable drainant, certificat d’origine/rapport technique des terres de remblai, essais à la plaque lors du remblai, attestations de destruction et de traitement,…)</w:t>
            </w:r>
          </w:p>
        </w:tc>
        <w:tc>
          <w:tcPr>
            <w:tcW w:w="850" w:type="dxa"/>
            <w:vAlign w:val="center"/>
          </w:tcPr>
          <w:p w14:paraId="47D59A11" w14:textId="77777777" w:rsidR="008743A9" w:rsidRPr="00C22154" w:rsidRDefault="008743A9" w:rsidP="00C22154">
            <w:pPr>
              <w:jc w:val="left"/>
              <w:rPr>
                <w:szCs w:val="21"/>
                <w:lang w:val="fr-BE"/>
              </w:rPr>
            </w:pPr>
            <w:r w:rsidRPr="00C22154">
              <w:rPr>
                <w:szCs w:val="21"/>
                <w:lang w:val="fr-BE"/>
              </w:rPr>
              <w:t>Tous</w:t>
            </w:r>
          </w:p>
        </w:tc>
      </w:tr>
      <w:tr w:rsidR="008743A9" w:rsidRPr="00C22154" w14:paraId="59A7B1E3" w14:textId="77777777" w:rsidTr="003B1946">
        <w:tc>
          <w:tcPr>
            <w:tcW w:w="817" w:type="dxa"/>
            <w:vAlign w:val="center"/>
          </w:tcPr>
          <w:p w14:paraId="3842A25A" w14:textId="77777777" w:rsidR="008743A9" w:rsidRPr="00C22154" w:rsidRDefault="008743A9" w:rsidP="00C22154">
            <w:pPr>
              <w:jc w:val="left"/>
              <w:rPr>
                <w:szCs w:val="21"/>
                <w:lang w:val="fr-BE"/>
              </w:rPr>
            </w:pPr>
            <w:r w:rsidRPr="00C22154">
              <w:rPr>
                <w:szCs w:val="21"/>
                <w:lang w:val="fr-BE"/>
              </w:rPr>
              <w:t>1.5</w:t>
            </w:r>
          </w:p>
        </w:tc>
        <w:tc>
          <w:tcPr>
            <w:tcW w:w="7513" w:type="dxa"/>
            <w:vAlign w:val="center"/>
          </w:tcPr>
          <w:p w14:paraId="6F5B175B"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Les documents suivants et/ou adaptations doivent être transmis par email au RE, CS et BOFAS endéans la semaine:</w:t>
            </w:r>
          </w:p>
          <w:p w14:paraId="149BF4E6"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FP, AR, plan d’implantation et de signalisation, planning, étude de stabilité, plan de rabattement.</w:t>
            </w:r>
          </w:p>
        </w:tc>
        <w:tc>
          <w:tcPr>
            <w:tcW w:w="850" w:type="dxa"/>
            <w:vAlign w:val="center"/>
          </w:tcPr>
          <w:p w14:paraId="3E0ED254" w14:textId="77777777" w:rsidR="008743A9" w:rsidRPr="00C22154" w:rsidRDefault="008743A9" w:rsidP="00C22154">
            <w:pPr>
              <w:jc w:val="left"/>
              <w:rPr>
                <w:szCs w:val="21"/>
                <w:lang w:val="fr-BE"/>
              </w:rPr>
            </w:pPr>
            <w:r w:rsidRPr="00C22154">
              <w:rPr>
                <w:szCs w:val="21"/>
                <w:lang w:val="fr-BE"/>
              </w:rPr>
              <w:t>EP</w:t>
            </w:r>
          </w:p>
        </w:tc>
      </w:tr>
      <w:tr w:rsidR="008743A9" w:rsidRPr="00C22154" w14:paraId="5A34C6D2" w14:textId="77777777" w:rsidTr="003B1946">
        <w:tc>
          <w:tcPr>
            <w:tcW w:w="817" w:type="dxa"/>
            <w:vAlign w:val="center"/>
          </w:tcPr>
          <w:p w14:paraId="11603559" w14:textId="77777777" w:rsidR="008743A9" w:rsidRPr="00C22154" w:rsidRDefault="008743A9" w:rsidP="00C22154">
            <w:pPr>
              <w:jc w:val="left"/>
              <w:rPr>
                <w:szCs w:val="21"/>
                <w:lang w:val="fr-BE"/>
              </w:rPr>
            </w:pPr>
            <w:r w:rsidRPr="00C22154">
              <w:rPr>
                <w:szCs w:val="21"/>
                <w:lang w:val="fr-BE"/>
              </w:rPr>
              <w:t>1.6</w:t>
            </w:r>
          </w:p>
        </w:tc>
        <w:tc>
          <w:tcPr>
            <w:tcW w:w="7513" w:type="dxa"/>
            <w:vAlign w:val="center"/>
          </w:tcPr>
          <w:p w14:paraId="32EB4FAE"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xml:space="preserve">Le journal des travaux est signé. </w:t>
            </w:r>
          </w:p>
          <w:p w14:paraId="085C9078"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xml:space="preserve">Remarques: … </w:t>
            </w:r>
            <w:r w:rsidRPr="00C22154">
              <w:rPr>
                <w:rFonts w:ascii="Trebuchet MS" w:hAnsi="Trebuchet MS"/>
                <w:i/>
                <w:szCs w:val="21"/>
                <w:lang w:val="fr-BE"/>
              </w:rPr>
              <w:t>(quantités estimées mesurées, personnes et matériel mis en œuvre, essais,…)</w:t>
            </w:r>
          </w:p>
        </w:tc>
        <w:tc>
          <w:tcPr>
            <w:tcW w:w="850" w:type="dxa"/>
            <w:vAlign w:val="center"/>
          </w:tcPr>
          <w:p w14:paraId="621EFF4B" w14:textId="77777777" w:rsidR="008743A9" w:rsidRPr="00C22154" w:rsidRDefault="008743A9" w:rsidP="00C22154">
            <w:pPr>
              <w:jc w:val="left"/>
              <w:rPr>
                <w:szCs w:val="21"/>
                <w:lang w:val="fr-BE"/>
              </w:rPr>
            </w:pPr>
            <w:r w:rsidRPr="00C22154">
              <w:rPr>
                <w:szCs w:val="21"/>
                <w:lang w:val="fr-BE"/>
              </w:rPr>
              <w:t>RE</w:t>
            </w:r>
          </w:p>
        </w:tc>
      </w:tr>
      <w:tr w:rsidR="008743A9" w:rsidRPr="00C22154" w14:paraId="40CE1963" w14:textId="77777777" w:rsidTr="003B1946">
        <w:tc>
          <w:tcPr>
            <w:tcW w:w="817" w:type="dxa"/>
            <w:shd w:val="clear" w:color="auto" w:fill="D9D9D9" w:themeFill="background1" w:themeFillShade="D9"/>
            <w:vAlign w:val="center"/>
          </w:tcPr>
          <w:p w14:paraId="35BC59AE" w14:textId="77777777" w:rsidR="008743A9" w:rsidRPr="00C22154" w:rsidRDefault="008743A9" w:rsidP="00C22154">
            <w:pPr>
              <w:jc w:val="left"/>
              <w:rPr>
                <w:b/>
                <w:szCs w:val="21"/>
                <w:lang w:val="fr-BE"/>
              </w:rPr>
            </w:pPr>
            <w:r w:rsidRPr="00C22154">
              <w:rPr>
                <w:b/>
                <w:szCs w:val="21"/>
                <w:lang w:val="fr-BE"/>
              </w:rPr>
              <w:t>F</w:t>
            </w:r>
          </w:p>
        </w:tc>
        <w:tc>
          <w:tcPr>
            <w:tcW w:w="7513" w:type="dxa"/>
            <w:shd w:val="clear" w:color="auto" w:fill="D9D9D9" w:themeFill="background1" w:themeFillShade="D9"/>
            <w:vAlign w:val="center"/>
          </w:tcPr>
          <w:p w14:paraId="15C93790" w14:textId="77777777"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Planning</w:t>
            </w:r>
          </w:p>
        </w:tc>
        <w:tc>
          <w:tcPr>
            <w:tcW w:w="850" w:type="dxa"/>
            <w:shd w:val="clear" w:color="auto" w:fill="D9D9D9" w:themeFill="background1" w:themeFillShade="D9"/>
            <w:vAlign w:val="center"/>
          </w:tcPr>
          <w:p w14:paraId="63655080" w14:textId="77777777" w:rsidR="008743A9" w:rsidRPr="00C22154" w:rsidRDefault="008743A9" w:rsidP="00C22154">
            <w:pPr>
              <w:jc w:val="left"/>
              <w:rPr>
                <w:b/>
                <w:szCs w:val="21"/>
                <w:lang w:val="fr-BE"/>
              </w:rPr>
            </w:pPr>
          </w:p>
        </w:tc>
      </w:tr>
      <w:tr w:rsidR="008743A9" w:rsidRPr="00C22154" w14:paraId="4DC20A50" w14:textId="77777777" w:rsidTr="003B1946">
        <w:tc>
          <w:tcPr>
            <w:tcW w:w="817" w:type="dxa"/>
            <w:vAlign w:val="center"/>
          </w:tcPr>
          <w:p w14:paraId="3DB0D178" w14:textId="77777777" w:rsidR="008743A9" w:rsidRPr="00C22154" w:rsidRDefault="008743A9" w:rsidP="00C22154">
            <w:pPr>
              <w:jc w:val="left"/>
              <w:rPr>
                <w:szCs w:val="21"/>
                <w:lang w:val="fr-BE"/>
              </w:rPr>
            </w:pPr>
            <w:r w:rsidRPr="00C22154">
              <w:rPr>
                <w:szCs w:val="21"/>
                <w:lang w:val="fr-BE"/>
              </w:rPr>
              <w:t>1.1</w:t>
            </w:r>
          </w:p>
        </w:tc>
        <w:tc>
          <w:tcPr>
            <w:tcW w:w="7513" w:type="dxa"/>
            <w:vAlign w:val="center"/>
          </w:tcPr>
          <w:p w14:paraId="4360AEA7"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début des travaux est prévu le xx/xx/2019.</w:t>
            </w:r>
          </w:p>
          <w:p w14:paraId="6F191023"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Durée = … semaines.</w:t>
            </w:r>
          </w:p>
        </w:tc>
        <w:tc>
          <w:tcPr>
            <w:tcW w:w="850" w:type="dxa"/>
            <w:vAlign w:val="center"/>
          </w:tcPr>
          <w:p w14:paraId="2F8CF5E4" w14:textId="77777777" w:rsidR="008743A9" w:rsidRPr="00C22154" w:rsidRDefault="008743A9" w:rsidP="00C22154">
            <w:pPr>
              <w:jc w:val="left"/>
              <w:rPr>
                <w:szCs w:val="21"/>
                <w:lang w:val="fr-BE"/>
              </w:rPr>
            </w:pPr>
            <w:r w:rsidRPr="00C22154">
              <w:rPr>
                <w:szCs w:val="21"/>
                <w:lang w:val="fr-BE"/>
              </w:rPr>
              <w:t>EP, RE</w:t>
            </w:r>
          </w:p>
        </w:tc>
      </w:tr>
      <w:tr w:rsidR="008743A9" w:rsidRPr="00C22154" w14:paraId="59D6E52E" w14:textId="77777777" w:rsidTr="003B1946">
        <w:tc>
          <w:tcPr>
            <w:tcW w:w="817" w:type="dxa"/>
            <w:vAlign w:val="center"/>
          </w:tcPr>
          <w:p w14:paraId="28127AC7" w14:textId="77777777" w:rsidR="008743A9" w:rsidRPr="00C22154" w:rsidRDefault="008743A9" w:rsidP="00C22154">
            <w:pPr>
              <w:jc w:val="left"/>
              <w:rPr>
                <w:szCs w:val="21"/>
                <w:lang w:val="fr-BE"/>
              </w:rPr>
            </w:pPr>
            <w:r w:rsidRPr="00C22154">
              <w:rPr>
                <w:szCs w:val="21"/>
                <w:lang w:val="fr-BE"/>
              </w:rPr>
              <w:t>1.2</w:t>
            </w:r>
          </w:p>
        </w:tc>
        <w:tc>
          <w:tcPr>
            <w:tcW w:w="7513" w:type="dxa"/>
            <w:vAlign w:val="center"/>
          </w:tcPr>
          <w:p w14:paraId="67FCE45B"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Etat des travaux: …</w:t>
            </w:r>
          </w:p>
        </w:tc>
        <w:tc>
          <w:tcPr>
            <w:tcW w:w="850" w:type="dxa"/>
            <w:vAlign w:val="center"/>
          </w:tcPr>
          <w:p w14:paraId="6BD15C82" w14:textId="77777777" w:rsidR="008743A9" w:rsidRPr="00C22154" w:rsidRDefault="008743A9" w:rsidP="00C22154">
            <w:pPr>
              <w:jc w:val="left"/>
              <w:rPr>
                <w:szCs w:val="21"/>
                <w:lang w:val="fr-BE"/>
              </w:rPr>
            </w:pPr>
            <w:r w:rsidRPr="00C22154">
              <w:rPr>
                <w:szCs w:val="21"/>
                <w:lang w:val="fr-BE"/>
              </w:rPr>
              <w:t>-</w:t>
            </w:r>
          </w:p>
        </w:tc>
      </w:tr>
      <w:tr w:rsidR="008743A9" w:rsidRPr="00C22154" w14:paraId="3C400A06" w14:textId="77777777" w:rsidTr="003B1946">
        <w:tc>
          <w:tcPr>
            <w:tcW w:w="817" w:type="dxa"/>
            <w:vAlign w:val="center"/>
          </w:tcPr>
          <w:p w14:paraId="2422FC97" w14:textId="77777777" w:rsidR="008743A9" w:rsidRPr="00C22154" w:rsidRDefault="008743A9" w:rsidP="00C22154">
            <w:pPr>
              <w:jc w:val="left"/>
              <w:rPr>
                <w:szCs w:val="21"/>
                <w:lang w:val="fr-BE"/>
              </w:rPr>
            </w:pPr>
            <w:r w:rsidRPr="00C22154">
              <w:rPr>
                <w:szCs w:val="21"/>
                <w:lang w:val="fr-BE"/>
              </w:rPr>
              <w:t>1.3</w:t>
            </w:r>
          </w:p>
        </w:tc>
        <w:tc>
          <w:tcPr>
            <w:tcW w:w="7513" w:type="dxa"/>
            <w:vAlign w:val="center"/>
          </w:tcPr>
          <w:p w14:paraId="6D40EF64"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La prochaine réunion de chantier se déroulera le xx/xx/2019 à xxh00. Les travaux prévus d’ici la prochaine réunion de chantier sont les suivants:</w:t>
            </w:r>
          </w:p>
          <w:p w14:paraId="6F2CB48E" w14:textId="77777777" w:rsidR="008743A9" w:rsidRPr="00C22154" w:rsidRDefault="008743A9" w:rsidP="00C22154">
            <w:pPr>
              <w:pStyle w:val="Bullet1"/>
              <w:numPr>
                <w:ilvl w:val="0"/>
                <w:numId w:val="7"/>
              </w:numPr>
              <w:rPr>
                <w:rFonts w:ascii="Trebuchet MS" w:hAnsi="Trebuchet MS"/>
                <w:i/>
                <w:szCs w:val="21"/>
                <w:lang w:val="fr-BE"/>
              </w:rPr>
            </w:pPr>
            <w:r w:rsidRPr="00C22154">
              <w:rPr>
                <w:rFonts w:ascii="Trebuchet MS" w:hAnsi="Trebuchet MS"/>
                <w:i/>
                <w:szCs w:val="21"/>
                <w:lang w:val="fr-BE"/>
              </w:rPr>
              <w:t>… du … au … par …</w:t>
            </w:r>
          </w:p>
          <w:p w14:paraId="211794B6" w14:textId="77777777"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i/>
                <w:szCs w:val="21"/>
                <w:lang w:val="fr-BE"/>
              </w:rPr>
              <w:t>… par …</w:t>
            </w:r>
          </w:p>
        </w:tc>
        <w:tc>
          <w:tcPr>
            <w:tcW w:w="850" w:type="dxa"/>
            <w:vAlign w:val="center"/>
          </w:tcPr>
          <w:p w14:paraId="20B0DDF7" w14:textId="77777777" w:rsidR="008743A9" w:rsidRPr="00C22154" w:rsidRDefault="008743A9" w:rsidP="00C22154">
            <w:pPr>
              <w:jc w:val="left"/>
              <w:rPr>
                <w:szCs w:val="21"/>
                <w:lang w:val="fr-BE"/>
              </w:rPr>
            </w:pPr>
            <w:r w:rsidRPr="00C22154">
              <w:rPr>
                <w:szCs w:val="21"/>
                <w:lang w:val="fr-BE"/>
              </w:rPr>
              <w:t>Tous</w:t>
            </w:r>
          </w:p>
        </w:tc>
      </w:tr>
      <w:tr w:rsidR="008743A9" w:rsidRPr="00C22154" w14:paraId="0E180250" w14:textId="77777777" w:rsidTr="003B1946">
        <w:tc>
          <w:tcPr>
            <w:tcW w:w="817" w:type="dxa"/>
            <w:vAlign w:val="center"/>
          </w:tcPr>
          <w:p w14:paraId="7FCD51FB" w14:textId="77777777" w:rsidR="008743A9" w:rsidRPr="00C22154" w:rsidRDefault="008743A9" w:rsidP="00C22154">
            <w:pPr>
              <w:jc w:val="left"/>
              <w:rPr>
                <w:szCs w:val="21"/>
                <w:lang w:val="fr-BE"/>
              </w:rPr>
            </w:pPr>
            <w:r w:rsidRPr="00C22154">
              <w:rPr>
                <w:szCs w:val="21"/>
                <w:lang w:val="fr-BE"/>
              </w:rPr>
              <w:t>1.4</w:t>
            </w:r>
          </w:p>
        </w:tc>
        <w:tc>
          <w:tcPr>
            <w:tcW w:w="7513" w:type="dxa"/>
            <w:vAlign w:val="center"/>
          </w:tcPr>
          <w:p w14:paraId="02CF072B"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permis de travail pour la période du xx/xx/2019 au xx/xx/2019 inclus est rédigé.</w:t>
            </w:r>
          </w:p>
        </w:tc>
        <w:tc>
          <w:tcPr>
            <w:tcW w:w="850" w:type="dxa"/>
            <w:vAlign w:val="center"/>
          </w:tcPr>
          <w:p w14:paraId="5B52AF32" w14:textId="77777777" w:rsidR="008743A9" w:rsidRPr="00C22154" w:rsidRDefault="008743A9" w:rsidP="00C22154">
            <w:pPr>
              <w:jc w:val="left"/>
              <w:rPr>
                <w:szCs w:val="21"/>
                <w:lang w:val="fr-BE"/>
              </w:rPr>
            </w:pPr>
            <w:r w:rsidRPr="00C22154">
              <w:rPr>
                <w:szCs w:val="21"/>
                <w:lang w:val="fr-BE"/>
              </w:rPr>
              <w:t>EP</w:t>
            </w:r>
          </w:p>
        </w:tc>
      </w:tr>
      <w:tr w:rsidR="008743A9" w:rsidRPr="00C22154" w14:paraId="3BF26386" w14:textId="77777777" w:rsidTr="003B1946">
        <w:trPr>
          <w:trHeight w:val="267"/>
        </w:trPr>
        <w:tc>
          <w:tcPr>
            <w:tcW w:w="817" w:type="dxa"/>
            <w:vAlign w:val="center"/>
          </w:tcPr>
          <w:p w14:paraId="4A1D65D1" w14:textId="77777777" w:rsidR="008743A9" w:rsidRPr="00C22154" w:rsidRDefault="008743A9" w:rsidP="00C22154">
            <w:pPr>
              <w:jc w:val="left"/>
              <w:rPr>
                <w:szCs w:val="21"/>
                <w:lang w:val="fr-BE"/>
              </w:rPr>
            </w:pPr>
          </w:p>
        </w:tc>
        <w:tc>
          <w:tcPr>
            <w:tcW w:w="7513" w:type="dxa"/>
            <w:vAlign w:val="center"/>
          </w:tcPr>
          <w:p w14:paraId="64D7E9F3" w14:textId="77777777"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14:paraId="4A37061D" w14:textId="77777777" w:rsidR="008743A9" w:rsidRPr="00C22154" w:rsidRDefault="008743A9" w:rsidP="00C22154">
            <w:pPr>
              <w:jc w:val="left"/>
              <w:rPr>
                <w:szCs w:val="21"/>
                <w:lang w:val="fr-BE"/>
              </w:rPr>
            </w:pPr>
          </w:p>
        </w:tc>
      </w:tr>
      <w:tr w:rsidR="008743A9" w:rsidRPr="003B1946" w14:paraId="1D8CA7F4" w14:textId="77777777" w:rsidTr="003B1946">
        <w:tc>
          <w:tcPr>
            <w:tcW w:w="817" w:type="dxa"/>
            <w:shd w:val="clear" w:color="auto" w:fill="D9D9D9" w:themeFill="background1" w:themeFillShade="D9"/>
            <w:vAlign w:val="center"/>
          </w:tcPr>
          <w:p w14:paraId="5CE0CF1D" w14:textId="77777777" w:rsidR="008743A9" w:rsidRPr="00C22154" w:rsidRDefault="008743A9" w:rsidP="00C22154">
            <w:pPr>
              <w:jc w:val="left"/>
              <w:rPr>
                <w:b/>
                <w:szCs w:val="21"/>
                <w:lang w:val="fr-BE"/>
              </w:rPr>
            </w:pPr>
            <w:r w:rsidRPr="00C22154">
              <w:rPr>
                <w:b/>
                <w:szCs w:val="21"/>
                <w:lang w:val="fr-BE"/>
              </w:rPr>
              <w:t>G</w:t>
            </w:r>
          </w:p>
        </w:tc>
        <w:tc>
          <w:tcPr>
            <w:tcW w:w="7513" w:type="dxa"/>
            <w:shd w:val="clear" w:color="auto" w:fill="D9D9D9" w:themeFill="background1" w:themeFillShade="D9"/>
            <w:vAlign w:val="center"/>
          </w:tcPr>
          <w:p w14:paraId="377677A8" w14:textId="77777777"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Travaux supplémentaires et non réalisés</w:t>
            </w:r>
          </w:p>
          <w:p w14:paraId="56D945FE" w14:textId="77777777"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Les travaux supplémentaires seront soumis à approbation de BOFAS avant leur mise en œuvre.</w:t>
            </w:r>
            <w:r w:rsidRPr="00C22154">
              <w:rPr>
                <w:rFonts w:ascii="Trebuchet MS" w:hAnsi="Trebuchet MS"/>
                <w:spacing w:val="-3"/>
                <w:szCs w:val="21"/>
                <w:lang w:val="fr-BE"/>
              </w:rPr>
              <w:t xml:space="preserve"> Le relevé ci-dessous reprend seulement les travaux supplémentaires ou non mis en œuvre proposés et n’implique pas leur approbation.</w:t>
            </w:r>
          </w:p>
        </w:tc>
        <w:tc>
          <w:tcPr>
            <w:tcW w:w="850" w:type="dxa"/>
            <w:shd w:val="clear" w:color="auto" w:fill="D9D9D9" w:themeFill="background1" w:themeFillShade="D9"/>
            <w:vAlign w:val="center"/>
          </w:tcPr>
          <w:p w14:paraId="685EF292" w14:textId="77777777" w:rsidR="008743A9" w:rsidRPr="00C22154" w:rsidRDefault="008743A9" w:rsidP="00C22154">
            <w:pPr>
              <w:jc w:val="left"/>
              <w:rPr>
                <w:b/>
                <w:szCs w:val="21"/>
                <w:lang w:val="fr-BE"/>
              </w:rPr>
            </w:pPr>
          </w:p>
        </w:tc>
      </w:tr>
      <w:tr w:rsidR="008743A9" w:rsidRPr="00C22154" w14:paraId="0ADFEF99" w14:textId="77777777" w:rsidTr="003B1946">
        <w:tc>
          <w:tcPr>
            <w:tcW w:w="817" w:type="dxa"/>
            <w:vAlign w:val="center"/>
          </w:tcPr>
          <w:p w14:paraId="3813F81C" w14:textId="77777777" w:rsidR="008743A9" w:rsidRPr="00C22154" w:rsidRDefault="008743A9" w:rsidP="00C22154">
            <w:pPr>
              <w:jc w:val="left"/>
              <w:rPr>
                <w:szCs w:val="21"/>
                <w:lang w:val="fr-BE"/>
              </w:rPr>
            </w:pPr>
            <w:r w:rsidRPr="00C22154">
              <w:rPr>
                <w:szCs w:val="21"/>
                <w:lang w:val="fr-BE"/>
              </w:rPr>
              <w:t>1.1</w:t>
            </w:r>
          </w:p>
        </w:tc>
        <w:tc>
          <w:tcPr>
            <w:tcW w:w="7513" w:type="dxa"/>
            <w:vAlign w:val="center"/>
          </w:tcPr>
          <w:p w14:paraId="7122140C" w14:textId="77777777" w:rsidR="008743A9" w:rsidRPr="00C22154" w:rsidRDefault="008743A9" w:rsidP="00C22154">
            <w:pPr>
              <w:tabs>
                <w:tab w:val="left" w:pos="-1338"/>
                <w:tab w:val="left" w:pos="-618"/>
                <w:tab w:val="left" w:pos="646"/>
                <w:tab w:val="left" w:pos="1780"/>
                <w:tab w:val="left" w:pos="2064"/>
                <w:tab w:val="left" w:pos="2347"/>
                <w:tab w:val="left" w:pos="3481"/>
                <w:tab w:val="left" w:pos="4615"/>
                <w:tab w:val="left" w:pos="5749"/>
                <w:tab w:val="left" w:pos="6883"/>
                <w:tab w:val="left" w:pos="8017"/>
                <w:tab w:val="left" w:pos="9151"/>
              </w:tabs>
              <w:suppressAutoHyphens/>
              <w:jc w:val="left"/>
              <w:rPr>
                <w:spacing w:val="-3"/>
                <w:szCs w:val="21"/>
                <w:lang w:val="fr-BE"/>
              </w:rPr>
            </w:pPr>
          </w:p>
        </w:tc>
        <w:tc>
          <w:tcPr>
            <w:tcW w:w="850" w:type="dxa"/>
            <w:vAlign w:val="center"/>
          </w:tcPr>
          <w:p w14:paraId="4368144F" w14:textId="77777777" w:rsidR="008743A9" w:rsidRPr="00C22154" w:rsidRDefault="008743A9" w:rsidP="00C22154">
            <w:pPr>
              <w:pStyle w:val="Koptekst"/>
              <w:spacing w:line="230" w:lineRule="exact"/>
              <w:jc w:val="left"/>
              <w:rPr>
                <w:b/>
                <w:sz w:val="21"/>
                <w:szCs w:val="21"/>
                <w:lang w:val="fr-BE"/>
              </w:rPr>
            </w:pPr>
          </w:p>
        </w:tc>
      </w:tr>
    </w:tbl>
    <w:p w14:paraId="4BF76C57" w14:textId="77777777" w:rsidR="00E9153E" w:rsidRDefault="00E9153E" w:rsidP="008743A9"/>
    <w:sectPr w:rsidR="00E9153E" w:rsidSect="00CA4064">
      <w:headerReference w:type="default" r:id="rId15"/>
      <w:footerReference w:type="default" r:id="rId1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4F2A" w14:textId="77777777" w:rsidR="008743A9" w:rsidRDefault="008743A9" w:rsidP="005A5AFF">
      <w:r>
        <w:separator/>
      </w:r>
    </w:p>
  </w:endnote>
  <w:endnote w:type="continuationSeparator" w:id="0">
    <w:p w14:paraId="1DC6738C" w14:textId="77777777" w:rsidR="008743A9" w:rsidRDefault="008743A9"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36CB" w14:textId="77777777" w:rsidR="00CE64C3" w:rsidRDefault="00CE64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anish/>
        <w:sz w:val="20"/>
        <w:lang w:val="fr-BE"/>
      </w:rPr>
      <w:id w:val="567843233"/>
      <w:docPartObj>
        <w:docPartGallery w:val="Page Numbers (Bottom of Page)"/>
        <w:docPartUnique/>
      </w:docPartObj>
    </w:sdtPr>
    <w:sdtEndPr/>
    <w:sdtContent>
      <w:p w14:paraId="42162974" w14:textId="0ABA0B54" w:rsidR="00720437" w:rsidRPr="008743A9" w:rsidRDefault="00720437">
        <w:pPr>
          <w:pStyle w:val="Voettekst"/>
          <w:rPr>
            <w:vanish/>
            <w:sz w:val="20"/>
            <w:lang w:val="fr-BE"/>
          </w:rPr>
        </w:pPr>
        <w:r w:rsidRPr="008743A9">
          <w:rPr>
            <w:noProof/>
            <w:vanish/>
            <w:sz w:val="20"/>
            <w:lang w:eastAsia="nl-BE"/>
          </w:rPr>
          <mc:AlternateContent>
            <mc:Choice Requires="wps">
              <w:drawing>
                <wp:anchor distT="0" distB="0" distL="114300" distR="114300" simplePos="0" relativeHeight="251701248" behindDoc="0" locked="1" layoutInCell="1" allowOverlap="1" wp14:anchorId="23AAF2AB" wp14:editId="702C50ED">
                  <wp:simplePos x="0" y="0"/>
                  <wp:positionH relativeFrom="page">
                    <wp:align>right</wp:align>
                  </wp:positionH>
                  <wp:positionV relativeFrom="page">
                    <wp:align>bottom</wp:align>
                  </wp:positionV>
                  <wp:extent cx="1126800" cy="892800"/>
                  <wp:effectExtent l="0" t="0" r="0" b="31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0D37B72F" w14:textId="77777777" w:rsidR="00720437" w:rsidRDefault="007204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AF2A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5pt;margin-top:0;width:88.7pt;height:70.3pt;z-index:25170124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" adj="21600" fillcolor="#009ade" stroked="f">
                  <v:fill color2="#82c33c" rotate="t" angle="315" colors="0 #009ade;.5 #92d050;1 #82c33c" focus="100%" type="gradient"/>
                  <v:textbox>
                    <w:txbxContent>
                      <w:p w14:paraId="0D37B72F" w14:textId="77777777" w:rsidR="00720437" w:rsidRDefault="00720437"/>
                    </w:txbxContent>
                  </v:textbox>
                  <w10:wrap anchorx="page" anchory="page"/>
                  <w10:anchorlock/>
                </v:shape>
              </w:pict>
            </mc:Fallback>
          </mc:AlternateContent>
        </w:r>
        <w:r w:rsidRPr="008743A9">
          <w:rPr>
            <w:vanish/>
            <w:sz w:val="20"/>
            <w:lang w:val="fr-BE"/>
          </w:rPr>
          <w:t xml:space="preserve">Date d’impression: </w:t>
        </w:r>
        <w:r w:rsidRPr="008743A9">
          <w:rPr>
            <w:vanish/>
            <w:sz w:val="20"/>
            <w:lang w:val="fr-BE"/>
          </w:rPr>
          <w:fldChar w:fldCharType="begin"/>
        </w:r>
        <w:r w:rsidRPr="008743A9">
          <w:rPr>
            <w:vanish/>
            <w:sz w:val="20"/>
            <w:lang w:val="fr-BE"/>
          </w:rPr>
          <w:instrText xml:space="preserve"> TIME \@ "d/MM/yyyy" </w:instrText>
        </w:r>
        <w:r w:rsidRPr="008743A9">
          <w:rPr>
            <w:vanish/>
            <w:sz w:val="20"/>
            <w:lang w:val="fr-BE"/>
          </w:rPr>
          <w:fldChar w:fldCharType="separate"/>
        </w:r>
        <w:r w:rsidR="001E2F98">
          <w:rPr>
            <w:noProof/>
            <w:vanish/>
            <w:sz w:val="20"/>
            <w:lang w:val="fr-BE"/>
          </w:rPr>
          <w:t>28/09/2021</w:t>
        </w:r>
        <w:r w:rsidRPr="008743A9">
          <w:rPr>
            <w:vanish/>
            <w:sz w:val="20"/>
            <w:lang w:val="fr-BE"/>
          </w:rPr>
          <w:fldChar w:fldCharType="end"/>
        </w:r>
        <w:r w:rsidR="003C1366" w:rsidRPr="008743A9">
          <w:rPr>
            <w:noProof/>
            <w:vanish/>
            <w:sz w:val="20"/>
            <w:lang w:eastAsia="nl-BE"/>
          </w:rPr>
          <mc:AlternateContent>
            <mc:Choice Requires="wps">
              <w:drawing>
                <wp:anchor distT="0" distB="0" distL="114300" distR="114300" simplePos="0" relativeHeight="251707392" behindDoc="0" locked="1" layoutInCell="1" allowOverlap="1" wp14:anchorId="6F2986E3" wp14:editId="272896CC">
                  <wp:simplePos x="0" y="0"/>
                  <wp:positionH relativeFrom="page">
                    <wp:posOffset>10170795</wp:posOffset>
                  </wp:positionH>
                  <wp:positionV relativeFrom="paragraph">
                    <wp:posOffset>-2772410</wp:posOffset>
                  </wp:positionV>
                  <wp:extent cx="671195" cy="273050"/>
                  <wp:effectExtent l="0" t="0" r="0" b="0"/>
                  <wp:wrapNone/>
                  <wp:docPr id="675" name="Text Box 675"/>
                  <wp:cNvGraphicFramePr/>
                  <a:graphic xmlns:a="http://schemas.openxmlformats.org/drawingml/2006/main">
                    <a:graphicData uri="http://schemas.microsoft.com/office/word/2010/wordprocessingShape">
                      <wps:wsp>
                        <wps:cNvSpPr txBox="1"/>
                        <wps:spPr>
                          <a:xfrm>
                            <a:off x="0" y="0"/>
                            <a:ext cx="6711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BFEEA" w14:textId="77777777"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C22154">
                                <w:rPr>
                                  <w:b/>
                                  <w:noProof/>
                                  <w:sz w:val="20"/>
                                </w:rPr>
                                <w:t>1</w:t>
                              </w:r>
                              <w:r w:rsidRPr="006F2788">
                                <w:rPr>
                                  <w:b/>
                                  <w:sz w:val="20"/>
                                </w:rPr>
                                <w:fldChar w:fldCharType="end"/>
                              </w:r>
                              <w:r w:rsidRPr="006F2788">
                                <w:rPr>
                                  <w:sz w:val="20"/>
                                </w:rPr>
                                <w:t>/</w:t>
                              </w:r>
                              <w:r>
                                <w:rPr>
                                  <w:b/>
                                  <w:sz w:val="20"/>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986E3" id="_x0000_t202" coordsize="21600,21600" o:spt="202" path="m,l,21600r21600,l21600,xe">
                  <v:stroke joinstyle="miter"/>
                  <v:path gradientshapeok="t" o:connecttype="rect"/>
                </v:shapetype>
                <v:shape id="Text Box 675" o:spid="_x0000_s1028" type="#_x0000_t202" style="position:absolute;left:0;text-align:left;margin-left:800.85pt;margin-top:-218.3pt;width:52.85pt;height:21.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" filled="f" stroked="f" strokeweight=".5pt">
                  <v:textbox>
                    <w:txbxContent>
                      <w:p w14:paraId="695BFEEA" w14:textId="77777777"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C22154">
                          <w:rPr>
                            <w:b/>
                            <w:noProof/>
                            <w:sz w:val="20"/>
                          </w:rPr>
                          <w:t>1</w:t>
                        </w:r>
                        <w:r w:rsidRPr="006F2788">
                          <w:rPr>
                            <w:b/>
                            <w:sz w:val="20"/>
                          </w:rPr>
                          <w:fldChar w:fldCharType="end"/>
                        </w:r>
                        <w:r w:rsidRPr="006F2788">
                          <w:rPr>
                            <w:sz w:val="20"/>
                          </w:rPr>
                          <w:t>/</w:t>
                        </w:r>
                        <w:r>
                          <w:rPr>
                            <w:b/>
                            <w:sz w:val="20"/>
                          </w:rPr>
                          <w:t>80</w:t>
                        </w:r>
                      </w:p>
                    </w:txbxContent>
                  </v:textbox>
                  <w10:wrap anchorx="page"/>
                  <w10:anchorlock/>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F9FA" w14:textId="77777777" w:rsidR="00CE64C3" w:rsidRDefault="00CE64C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lang w:val="fr-BE"/>
      </w:rPr>
      <w:id w:val="386076944"/>
      <w:docPartObj>
        <w:docPartGallery w:val="Page Numbers (Bottom of Page)"/>
        <w:docPartUnique/>
      </w:docPartObj>
    </w:sdtPr>
    <w:sdtEndPr/>
    <w:sdtContent>
      <w:p w14:paraId="70E4EE84" w14:textId="5A52A261" w:rsidR="00720437" w:rsidRPr="00942420" w:rsidRDefault="00720437">
        <w:pPr>
          <w:pStyle w:val="Voettekst"/>
          <w:rPr>
            <w:sz w:val="20"/>
          </w:rPr>
        </w:pPr>
        <w:r w:rsidRPr="00AD6C40">
          <w:rPr>
            <w:noProof/>
            <w:sz w:val="20"/>
            <w:lang w:eastAsia="nl-BE"/>
          </w:rPr>
          <mc:AlternateContent>
            <mc:Choice Requires="wps">
              <w:drawing>
                <wp:anchor distT="0" distB="0" distL="114300" distR="114300" simplePos="0" relativeHeight="251679744" behindDoc="0" locked="1" layoutInCell="1" allowOverlap="1" wp14:anchorId="2E808F7D" wp14:editId="150D7465">
                  <wp:simplePos x="0" y="0"/>
                  <wp:positionH relativeFrom="page">
                    <wp:align>right</wp:align>
                  </wp:positionH>
                  <wp:positionV relativeFrom="page">
                    <wp:align>bottom</wp:align>
                  </wp:positionV>
                  <wp:extent cx="1126800" cy="892800"/>
                  <wp:effectExtent l="0" t="0" r="0" b="317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3EB2BF43" w14:textId="77777777" w:rsidR="00720437" w:rsidRDefault="007204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08F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7.5pt;margin-top:0;width:88.7pt;height:70.3pt;z-index:2516797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" adj="21600" fillcolor="#009ade" stroked="f">
                  <v:fill color2="#82c33c" rotate="t" angle="315" colors="0 #009ade;.5 #92d050;1 #82c33c" focus="100%" type="gradient"/>
                  <v:textbox>
                    <w:txbxContent>
                      <w:p w14:paraId="3EB2BF43" w14:textId="77777777" w:rsidR="00720437" w:rsidRDefault="00720437"/>
                    </w:txbxContent>
                  </v:textbox>
                  <w10:wrap anchorx="page" anchory="page"/>
                  <w10:anchorlock/>
                </v:shape>
              </w:pict>
            </mc:Fallback>
          </mc:AlternateContent>
        </w:r>
        <w:r w:rsidRPr="00942420">
          <w:rPr>
            <w:sz w:val="20"/>
          </w:rPr>
          <w:t xml:space="preserve">Date </w:t>
        </w:r>
        <w:proofErr w:type="spellStart"/>
        <w:r w:rsidRPr="00942420">
          <w:rPr>
            <w:sz w:val="20"/>
          </w:rPr>
          <w:t>d’impression</w:t>
        </w:r>
        <w:proofErr w:type="spellEnd"/>
        <w:r w:rsidRPr="00942420">
          <w:rPr>
            <w:sz w:val="20"/>
          </w:rPr>
          <w:t xml:space="preserve">: </w:t>
        </w:r>
        <w:r>
          <w:rPr>
            <w:sz w:val="20"/>
            <w:lang w:val="fr-BE"/>
          </w:rPr>
          <w:fldChar w:fldCharType="begin"/>
        </w:r>
        <w:r>
          <w:rPr>
            <w:sz w:val="20"/>
            <w:lang w:val="fr-BE"/>
          </w:rPr>
          <w:instrText xml:space="preserve"> TIME \@ "d/MM/yyyy" </w:instrText>
        </w:r>
        <w:r>
          <w:rPr>
            <w:sz w:val="20"/>
            <w:lang w:val="fr-BE"/>
          </w:rPr>
          <w:fldChar w:fldCharType="separate"/>
        </w:r>
        <w:r w:rsidR="001E2F98">
          <w:rPr>
            <w:noProof/>
            <w:sz w:val="20"/>
            <w:lang w:val="fr-BE"/>
          </w:rPr>
          <w:t>28/09/2021</w:t>
        </w:r>
        <w:r>
          <w:rPr>
            <w:sz w:val="20"/>
            <w:lang w:val="fr-BE"/>
          </w:rPr>
          <w:fldChar w:fldCharType="end"/>
        </w:r>
        <w:r>
          <w:rPr>
            <w:noProof/>
            <w:sz w:val="20"/>
            <w:lang w:eastAsia="nl-BE"/>
          </w:rPr>
          <mc:AlternateContent>
            <mc:Choice Requires="wps">
              <w:drawing>
                <wp:anchor distT="0" distB="0" distL="114300" distR="114300" simplePos="0" relativeHeight="251680768" behindDoc="0" locked="1" layoutInCell="1" allowOverlap="1" wp14:anchorId="40371332" wp14:editId="1BE82A1A">
                  <wp:simplePos x="0" y="0"/>
                  <wp:positionH relativeFrom="page">
                    <wp:posOffset>6835140</wp:posOffset>
                  </wp:positionH>
                  <wp:positionV relativeFrom="paragraph">
                    <wp:posOffset>208915</wp:posOffset>
                  </wp:positionV>
                  <wp:extent cx="830580" cy="2730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305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F4332" w14:textId="77777777" w:rsidR="00720437" w:rsidRPr="006F2788" w:rsidRDefault="00720437" w:rsidP="0089369A">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C22154">
                                <w:rPr>
                                  <w:b/>
                                  <w:noProof/>
                                  <w:sz w:val="20"/>
                                </w:rPr>
                                <w:t>5</w:t>
                              </w:r>
                              <w:r w:rsidRPr="006F2788">
                                <w:rPr>
                                  <w:b/>
                                  <w:sz w:val="20"/>
                                </w:rPr>
                                <w:fldChar w:fldCharType="end"/>
                              </w:r>
                              <w:r w:rsidR="008743A9">
                                <w:rPr>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71332" id="_x0000_t202" coordsize="21600,21600" o:spt="202" path="m,l,21600r21600,l21600,xe">
                  <v:stroke joinstyle="miter"/>
                  <v:path gradientshapeok="t" o:connecttype="rect"/>
                </v:shapetype>
                <v:shape id="Text Box 29" o:spid="_x0000_s1030" type="#_x0000_t202" style="position:absolute;left:0;text-align:left;margin-left:538.2pt;margin-top:16.45pt;width:65.4pt;height:2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" filled="f" stroked="f" strokeweight=".5pt">
                  <v:textbox>
                    <w:txbxContent>
                      <w:p w14:paraId="0A6F4332" w14:textId="77777777" w:rsidR="00720437" w:rsidRPr="006F2788" w:rsidRDefault="00720437" w:rsidP="0089369A">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C22154">
                          <w:rPr>
                            <w:b/>
                            <w:noProof/>
                            <w:sz w:val="20"/>
                          </w:rPr>
                          <w:t>5</w:t>
                        </w:r>
                        <w:r w:rsidRPr="006F2788">
                          <w:rPr>
                            <w:b/>
                            <w:sz w:val="20"/>
                          </w:rPr>
                          <w:fldChar w:fldCharType="end"/>
                        </w:r>
                        <w:r w:rsidR="008743A9">
                          <w:rPr>
                            <w:sz w:val="20"/>
                          </w:rPr>
                          <w:t>/5</w:t>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F329" w14:textId="77777777" w:rsidR="008743A9" w:rsidRDefault="008743A9" w:rsidP="005A5AFF">
      <w:r>
        <w:separator/>
      </w:r>
    </w:p>
  </w:footnote>
  <w:footnote w:type="continuationSeparator" w:id="0">
    <w:p w14:paraId="5747534F" w14:textId="77777777" w:rsidR="008743A9" w:rsidRDefault="008743A9" w:rsidP="005A5AFF">
      <w:r>
        <w:continuationSeparator/>
      </w:r>
    </w:p>
  </w:footnote>
  <w:footnote w:id="1">
    <w:p w14:paraId="34A3DF1E" w14:textId="77777777" w:rsidR="00913F2B" w:rsidRPr="00AB2014" w:rsidRDefault="00913F2B">
      <w:pPr>
        <w:pStyle w:val="Voetnoottekst"/>
        <w:rPr>
          <w:lang w:val="fr-BE"/>
        </w:rPr>
      </w:pPr>
      <w:r w:rsidRPr="00AB2014">
        <w:rPr>
          <w:rStyle w:val="Voetnootmarkering"/>
          <w:lang w:val="fr-BE"/>
        </w:rPr>
        <w:footnoteRef/>
      </w:r>
      <w:r w:rsidRPr="00AB2014">
        <w:rPr>
          <w:lang w:val="fr-BE"/>
        </w:rPr>
        <w:t xml:space="preserve"> 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B1E3" w14:textId="77777777" w:rsidR="00CE64C3" w:rsidRDefault="00CE64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Look w:val="04A0" w:firstRow="1" w:lastRow="0" w:firstColumn="1" w:lastColumn="0" w:noHBand="0" w:noVBand="1"/>
    </w:tblPr>
    <w:tblGrid>
      <w:gridCol w:w="7164"/>
      <w:gridCol w:w="1906"/>
    </w:tblGrid>
    <w:tr w:rsidR="00652F09" w:rsidRPr="003B1946" w14:paraId="3C448C05" w14:textId="77777777" w:rsidTr="003B755E">
      <w:trPr>
        <w:trHeight w:val="986"/>
        <w:hidden/>
      </w:trPr>
      <w:tc>
        <w:tcPr>
          <w:tcW w:w="7338" w:type="dxa"/>
          <w:tcBorders>
            <w:top w:val="nil"/>
            <w:left w:val="nil"/>
            <w:bottom w:val="nil"/>
            <w:right w:val="nil"/>
          </w:tcBorders>
          <w:vAlign w:val="center"/>
        </w:tcPr>
        <w:p w14:paraId="29035D58" w14:textId="77777777" w:rsidR="00C22154" w:rsidRPr="00C22154" w:rsidRDefault="008743A9" w:rsidP="008743A9">
          <w:pPr>
            <w:pStyle w:val="Koptekst"/>
            <w:jc w:val="center"/>
            <w:rPr>
              <w:rFonts w:cs="Arial"/>
              <w:vanish/>
              <w:color w:val="808080" w:themeColor="background1" w:themeShade="80"/>
              <w:sz w:val="28"/>
              <w:szCs w:val="32"/>
              <w:lang w:val="fr-BE"/>
            </w:rPr>
          </w:pPr>
          <w:r w:rsidRPr="008743A9">
            <w:rPr>
              <w:rFonts w:cs="Arial"/>
              <w:vanish/>
              <w:color w:val="808080" w:themeColor="background1" w:themeShade="80"/>
              <w:sz w:val="28"/>
              <w:szCs w:val="32"/>
            </w:rPr>
            <w:fldChar w:fldCharType="begin"/>
          </w:r>
          <w:r w:rsidRPr="008743A9">
            <w:rPr>
              <w:rFonts w:cs="Arial"/>
              <w:vanish/>
              <w:color w:val="808080" w:themeColor="background1" w:themeShade="80"/>
              <w:sz w:val="28"/>
              <w:szCs w:val="32"/>
              <w:lang w:val="fr-BE"/>
            </w:rPr>
            <w:instrText xml:space="preserve"> REF titre \h  \* MERGEFORMAT </w:instrText>
          </w:r>
          <w:r w:rsidRPr="008743A9">
            <w:rPr>
              <w:rFonts w:cs="Arial"/>
              <w:vanish/>
              <w:color w:val="808080" w:themeColor="background1" w:themeShade="80"/>
              <w:sz w:val="28"/>
              <w:szCs w:val="32"/>
            </w:rPr>
          </w:r>
          <w:r w:rsidRPr="008743A9">
            <w:rPr>
              <w:rFonts w:cs="Arial"/>
              <w:vanish/>
              <w:color w:val="808080" w:themeColor="background1" w:themeShade="80"/>
              <w:sz w:val="28"/>
              <w:szCs w:val="32"/>
            </w:rPr>
            <w:fldChar w:fldCharType="separate"/>
          </w:r>
          <w:r w:rsidR="00C22154" w:rsidRPr="00C22154">
            <w:rPr>
              <w:rFonts w:cs="Arial"/>
              <w:vanish/>
              <w:color w:val="808080" w:themeColor="background1" w:themeShade="80"/>
              <w:sz w:val="28"/>
              <w:szCs w:val="32"/>
              <w:lang w:val="fr-BE"/>
            </w:rPr>
            <w:t>T4041_FOR_Compte-rendu de chantier n°xxx</w:t>
          </w:r>
        </w:p>
        <w:p w14:paraId="0120C2A1" w14:textId="77777777" w:rsidR="00652F09" w:rsidRPr="008743A9" w:rsidRDefault="00C22154" w:rsidP="00652F09">
          <w:pPr>
            <w:pStyle w:val="Koptekst"/>
            <w:jc w:val="center"/>
            <w:rPr>
              <w:rFonts w:cs="Arial"/>
              <w:vanish/>
              <w:color w:val="808080" w:themeColor="background1" w:themeShade="80"/>
              <w:sz w:val="28"/>
              <w:szCs w:val="32"/>
              <w:lang w:val="fr-BE"/>
            </w:rPr>
          </w:pPr>
          <w:r w:rsidRPr="00C22154">
            <w:rPr>
              <w:rFonts w:cs="Arial"/>
              <w:vanish/>
              <w:color w:val="808080" w:themeColor="background1" w:themeShade="80"/>
              <w:sz w:val="28"/>
              <w:szCs w:val="32"/>
              <w:lang w:val="fr-BE"/>
            </w:rPr>
            <w:t xml:space="preserve">BOF_SL_xxxx : ex-station-service xxxx, xxxx (rue, n°) à xxxx (code postal + commune)  </w:t>
          </w:r>
          <w:r w:rsidR="008743A9" w:rsidRPr="008743A9">
            <w:rPr>
              <w:rFonts w:cs="Arial"/>
              <w:vanish/>
              <w:color w:val="808080" w:themeColor="background1" w:themeShade="80"/>
              <w:sz w:val="28"/>
              <w:szCs w:val="32"/>
            </w:rPr>
            <w:fldChar w:fldCharType="end"/>
          </w:r>
        </w:p>
      </w:tc>
      <w:tc>
        <w:tcPr>
          <w:tcW w:w="1948" w:type="dxa"/>
          <w:tcBorders>
            <w:top w:val="nil"/>
            <w:left w:val="nil"/>
            <w:bottom w:val="nil"/>
            <w:right w:val="nil"/>
          </w:tcBorders>
          <w:vAlign w:val="center"/>
        </w:tcPr>
        <w:p w14:paraId="60D73CCE" w14:textId="77777777" w:rsidR="00652F09" w:rsidRPr="008743A9" w:rsidRDefault="00652F09" w:rsidP="003B755E">
          <w:pPr>
            <w:pStyle w:val="Koptekst"/>
            <w:jc w:val="center"/>
            <w:rPr>
              <w:vanish/>
              <w:lang w:val="fr-BE"/>
            </w:rPr>
          </w:pPr>
          <w:r w:rsidRPr="008743A9">
            <w:rPr>
              <w:noProof/>
              <w:vanish/>
              <w:lang w:eastAsia="nl-BE"/>
            </w:rPr>
            <w:drawing>
              <wp:anchor distT="0" distB="0" distL="114300" distR="114300" simplePos="0" relativeHeight="251714560" behindDoc="0" locked="0" layoutInCell="1" allowOverlap="1" wp14:anchorId="32BBE807" wp14:editId="6DC1223E">
                <wp:simplePos x="0" y="0"/>
                <wp:positionH relativeFrom="column">
                  <wp:posOffset>-41910</wp:posOffset>
                </wp:positionH>
                <wp:positionV relativeFrom="paragraph">
                  <wp:posOffset>19685</wp:posOffset>
                </wp:positionV>
                <wp:extent cx="1066800" cy="487045"/>
                <wp:effectExtent l="0" t="0" r="0" b="825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652F09" w:rsidRPr="008743A9" w14:paraId="5453C734" w14:textId="77777777" w:rsidTr="003B755E">
      <w:trPr>
        <w:trHeight w:val="428"/>
        <w:hidden/>
      </w:trPr>
      <w:tc>
        <w:tcPr>
          <w:tcW w:w="9286" w:type="dxa"/>
          <w:gridSpan w:val="2"/>
          <w:tcBorders>
            <w:top w:val="nil"/>
            <w:left w:val="nil"/>
            <w:bottom w:val="nil"/>
            <w:right w:val="nil"/>
          </w:tcBorders>
          <w:vAlign w:val="center"/>
        </w:tcPr>
        <w:p w14:paraId="2CBC7150" w14:textId="77777777" w:rsidR="00652F09" w:rsidRPr="008743A9" w:rsidRDefault="00652F09" w:rsidP="003B755E">
          <w:pPr>
            <w:pStyle w:val="Koptekst"/>
            <w:jc w:val="center"/>
            <w:rPr>
              <w:noProof/>
              <w:vanish/>
              <w:lang w:eastAsia="nl-BE"/>
            </w:rPr>
          </w:pPr>
          <w:r w:rsidRPr="008743A9">
            <w:rPr>
              <w:rFonts w:cs="Arial"/>
              <w:b/>
              <w:noProof/>
              <w:vanish/>
              <w:sz w:val="24"/>
              <w:szCs w:val="32"/>
              <w:lang w:eastAsia="nl-BE"/>
            </w:rPr>
            <mc:AlternateContent>
              <mc:Choice Requires="wps">
                <w:drawing>
                  <wp:inline distT="0" distB="0" distL="0" distR="0" wp14:anchorId="254B8C3A" wp14:editId="5E4F4F88">
                    <wp:extent cx="5765800" cy="0"/>
                    <wp:effectExtent l="76200" t="76200" r="82550" b="76200"/>
                    <wp:docPr id="14"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BD2AC31"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GJys7y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14:paraId="2D0DF820" w14:textId="77777777" w:rsidR="00720437" w:rsidRPr="003C1366" w:rsidRDefault="00720437" w:rsidP="00027335">
    <w:pPr>
      <w:pStyle w:val="Koptekst"/>
      <w:spacing w:line="240" w:lineRule="auto"/>
      <w:jc w:val="center"/>
      <w:rPr>
        <w:rFonts w:cs="Arial"/>
        <w:b/>
        <w:sz w:val="10"/>
        <w:szCs w:val="10"/>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C424" w14:textId="77777777" w:rsidR="00CE64C3" w:rsidRDefault="00CE64C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Look w:val="04A0" w:firstRow="1" w:lastRow="0" w:firstColumn="1" w:lastColumn="0" w:noHBand="0" w:noVBand="1"/>
    </w:tblPr>
    <w:tblGrid>
      <w:gridCol w:w="7467"/>
      <w:gridCol w:w="1603"/>
    </w:tblGrid>
    <w:tr w:rsidR="00652F09" w:rsidRPr="003B1946" w14:paraId="006B3423" w14:textId="77777777" w:rsidTr="003B755E">
      <w:trPr>
        <w:trHeight w:val="986"/>
      </w:trPr>
      <w:tc>
        <w:tcPr>
          <w:tcW w:w="7338" w:type="dxa"/>
          <w:tcBorders>
            <w:top w:val="nil"/>
            <w:left w:val="nil"/>
            <w:bottom w:val="nil"/>
            <w:right w:val="nil"/>
          </w:tcBorders>
          <w:vAlign w:val="center"/>
        </w:tcPr>
        <w:p w14:paraId="47677CB1" w14:textId="77777777" w:rsidR="008743A9" w:rsidRPr="008743A9" w:rsidRDefault="008743A9" w:rsidP="008743A9">
          <w:pPr>
            <w:pStyle w:val="Koptekst"/>
            <w:jc w:val="center"/>
            <w:rPr>
              <w:rFonts w:cs="Arial"/>
              <w:color w:val="808080" w:themeColor="background1" w:themeShade="80"/>
              <w:sz w:val="28"/>
              <w:szCs w:val="32"/>
              <w:lang w:val="fr-BE"/>
            </w:rPr>
          </w:pPr>
          <w:bookmarkStart w:id="5" w:name="titre"/>
          <w:r w:rsidRPr="008743A9">
            <w:rPr>
              <w:rFonts w:cs="Arial"/>
              <w:color w:val="808080" w:themeColor="background1" w:themeShade="80"/>
              <w:sz w:val="28"/>
              <w:szCs w:val="32"/>
              <w:lang w:val="fr-BE"/>
            </w:rPr>
            <w:t xml:space="preserve">T4041_FOR_Compte-rendu de chantier </w:t>
          </w:r>
          <w:proofErr w:type="spellStart"/>
          <w:r w:rsidRPr="008743A9">
            <w:rPr>
              <w:rFonts w:cs="Arial"/>
              <w:color w:val="808080" w:themeColor="background1" w:themeShade="80"/>
              <w:sz w:val="28"/>
              <w:szCs w:val="32"/>
              <w:lang w:val="fr-BE"/>
            </w:rPr>
            <w:t>n°xxx</w:t>
          </w:r>
          <w:proofErr w:type="spellEnd"/>
        </w:p>
        <w:p w14:paraId="68277EA5" w14:textId="77777777" w:rsidR="00652F09" w:rsidRPr="008743A9" w:rsidRDefault="008743A9" w:rsidP="008743A9">
          <w:pPr>
            <w:pStyle w:val="Koptekst"/>
            <w:jc w:val="center"/>
            <w:rPr>
              <w:rFonts w:cs="Arial"/>
              <w:color w:val="808080" w:themeColor="background1" w:themeShade="80"/>
              <w:sz w:val="28"/>
              <w:szCs w:val="32"/>
              <w:lang w:val="fr-BE"/>
            </w:rPr>
          </w:pPr>
          <w:proofErr w:type="spellStart"/>
          <w:r w:rsidRPr="008743A9">
            <w:rPr>
              <w:rFonts w:cs="Arial"/>
              <w:color w:val="808080" w:themeColor="background1" w:themeShade="80"/>
              <w:sz w:val="28"/>
              <w:szCs w:val="32"/>
              <w:lang w:val="fr-BE"/>
            </w:rPr>
            <w:t>BOF_SL_xxxx</w:t>
          </w:r>
          <w:proofErr w:type="spellEnd"/>
          <w:r w:rsidRPr="008743A9">
            <w:rPr>
              <w:rFonts w:cs="Arial"/>
              <w:color w:val="808080" w:themeColor="background1" w:themeShade="80"/>
              <w:sz w:val="28"/>
              <w:szCs w:val="32"/>
              <w:lang w:val="fr-BE"/>
            </w:rPr>
            <w:t xml:space="preserve"> : ex-station-service </w:t>
          </w:r>
          <w:proofErr w:type="spellStart"/>
          <w:r w:rsidRPr="008743A9">
            <w:rPr>
              <w:rFonts w:cs="Arial"/>
              <w:color w:val="808080" w:themeColor="background1" w:themeShade="80"/>
              <w:sz w:val="28"/>
              <w:szCs w:val="32"/>
              <w:lang w:val="fr-BE"/>
            </w:rPr>
            <w:t>xxxx</w:t>
          </w:r>
          <w:proofErr w:type="spellEnd"/>
          <w:r w:rsidRPr="008743A9">
            <w:rPr>
              <w:rFonts w:cs="Arial"/>
              <w:color w:val="808080" w:themeColor="background1" w:themeShade="80"/>
              <w:sz w:val="28"/>
              <w:szCs w:val="32"/>
              <w:lang w:val="fr-BE"/>
            </w:rPr>
            <w:t xml:space="preserve">, </w:t>
          </w:r>
          <w:proofErr w:type="spellStart"/>
          <w:r w:rsidRPr="008743A9">
            <w:rPr>
              <w:rFonts w:cs="Arial"/>
              <w:color w:val="808080" w:themeColor="background1" w:themeShade="80"/>
              <w:sz w:val="28"/>
              <w:szCs w:val="32"/>
              <w:lang w:val="fr-BE"/>
            </w:rPr>
            <w:t>xxxx</w:t>
          </w:r>
          <w:proofErr w:type="spellEnd"/>
          <w:r w:rsidRPr="008743A9">
            <w:rPr>
              <w:rFonts w:cs="Arial"/>
              <w:color w:val="808080" w:themeColor="background1" w:themeShade="80"/>
              <w:sz w:val="28"/>
              <w:szCs w:val="32"/>
              <w:lang w:val="fr-BE"/>
            </w:rPr>
            <w:t xml:space="preserve"> (rue, n°) à </w:t>
          </w:r>
          <w:proofErr w:type="spellStart"/>
          <w:r w:rsidRPr="008743A9">
            <w:rPr>
              <w:rFonts w:cs="Arial"/>
              <w:color w:val="808080" w:themeColor="background1" w:themeShade="80"/>
              <w:sz w:val="28"/>
              <w:szCs w:val="32"/>
              <w:lang w:val="fr-BE"/>
            </w:rPr>
            <w:t>xxxx</w:t>
          </w:r>
          <w:proofErr w:type="spellEnd"/>
          <w:r w:rsidRPr="008743A9">
            <w:rPr>
              <w:rFonts w:cs="Arial"/>
              <w:color w:val="808080" w:themeColor="background1" w:themeShade="80"/>
              <w:sz w:val="28"/>
              <w:szCs w:val="32"/>
              <w:lang w:val="fr-BE"/>
            </w:rPr>
            <w:t xml:space="preserve"> (code postal + commune)</w:t>
          </w:r>
          <w:r>
            <w:rPr>
              <w:rFonts w:cs="Arial"/>
              <w:color w:val="808080" w:themeColor="background1" w:themeShade="80"/>
              <w:sz w:val="28"/>
              <w:szCs w:val="32"/>
              <w:lang w:val="fr-BE"/>
            </w:rPr>
            <w:t xml:space="preserve">  </w:t>
          </w:r>
          <w:bookmarkEnd w:id="5"/>
        </w:p>
      </w:tc>
      <w:tc>
        <w:tcPr>
          <w:tcW w:w="1948" w:type="dxa"/>
          <w:tcBorders>
            <w:top w:val="nil"/>
            <w:left w:val="nil"/>
            <w:bottom w:val="nil"/>
            <w:right w:val="nil"/>
          </w:tcBorders>
          <w:vAlign w:val="center"/>
        </w:tcPr>
        <w:p w14:paraId="4E3272CE" w14:textId="77777777" w:rsidR="00652F09" w:rsidRPr="008743A9" w:rsidRDefault="00652F09" w:rsidP="003B755E">
          <w:pPr>
            <w:pStyle w:val="Koptekst"/>
            <w:jc w:val="center"/>
            <w:rPr>
              <w:lang w:val="fr-BE"/>
            </w:rPr>
          </w:pPr>
          <w:r>
            <w:rPr>
              <w:noProof/>
              <w:lang w:eastAsia="nl-BE"/>
            </w:rPr>
            <w:drawing>
              <wp:anchor distT="0" distB="0" distL="114300" distR="114300" simplePos="0" relativeHeight="251725824" behindDoc="0" locked="0" layoutInCell="1" allowOverlap="1" wp14:anchorId="5B2DCBFA" wp14:editId="06F714AF">
                <wp:simplePos x="0" y="0"/>
                <wp:positionH relativeFrom="column">
                  <wp:posOffset>-41910</wp:posOffset>
                </wp:positionH>
                <wp:positionV relativeFrom="paragraph">
                  <wp:posOffset>22225</wp:posOffset>
                </wp:positionV>
                <wp:extent cx="1066800" cy="487045"/>
                <wp:effectExtent l="0" t="0" r="0" b="8255"/>
                <wp:wrapNone/>
                <wp:docPr id="686" name="Afbeelding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652F09" w14:paraId="60B5E03B" w14:textId="77777777" w:rsidTr="003B755E">
      <w:trPr>
        <w:trHeight w:val="428"/>
      </w:trPr>
      <w:tc>
        <w:tcPr>
          <w:tcW w:w="9286" w:type="dxa"/>
          <w:gridSpan w:val="2"/>
          <w:tcBorders>
            <w:top w:val="nil"/>
            <w:left w:val="nil"/>
            <w:bottom w:val="nil"/>
            <w:right w:val="nil"/>
          </w:tcBorders>
          <w:vAlign w:val="center"/>
        </w:tcPr>
        <w:p w14:paraId="2BBBDA63" w14:textId="77777777" w:rsidR="00652F09" w:rsidRDefault="00652F09" w:rsidP="003B755E">
          <w:pPr>
            <w:pStyle w:val="Koptekst"/>
            <w:jc w:val="center"/>
            <w:rPr>
              <w:noProof/>
              <w:lang w:eastAsia="nl-BE"/>
            </w:rPr>
          </w:pPr>
          <w:r>
            <w:rPr>
              <w:rFonts w:cs="Arial"/>
              <w:b/>
              <w:noProof/>
              <w:sz w:val="24"/>
              <w:szCs w:val="32"/>
              <w:lang w:eastAsia="nl-BE"/>
            </w:rPr>
            <mc:AlternateContent>
              <mc:Choice Requires="wps">
                <w:drawing>
                  <wp:inline distT="0" distB="0" distL="0" distR="0" wp14:anchorId="4FE12F67" wp14:editId="0CE4543E">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BD2A6D"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14:paraId="3C681BBA" w14:textId="77777777" w:rsidR="00720437" w:rsidRPr="003C1366" w:rsidRDefault="00720437" w:rsidP="00027335">
    <w:pPr>
      <w:pStyle w:val="Koptekst"/>
      <w:spacing w:line="240" w:lineRule="auto"/>
      <w:jc w:val="center"/>
      <w:rPr>
        <w:rFonts w:cs="Arial"/>
        <w:b/>
        <w:sz w:val="10"/>
        <w:szCs w:val="1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CC9"/>
    <w:multiLevelType w:val="hybridMultilevel"/>
    <w:tmpl w:val="DB480BF4"/>
    <w:lvl w:ilvl="0" w:tplc="26784156">
      <w:start w:val="1"/>
      <w:numFmt w:val="decimal"/>
      <w:pStyle w:val="Bijlage-heading1def"/>
      <w:lvlText w:val="Bijlage %1."/>
      <w:lvlJc w:val="left"/>
      <w:pPr>
        <w:ind w:left="720" w:hanging="360"/>
      </w:pPr>
      <w:rPr>
        <w:rFonts w:hint="default"/>
      </w:rPr>
    </w:lvl>
    <w:lvl w:ilvl="1" w:tplc="FE04ADE6">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B321AC"/>
    <w:multiLevelType w:val="hybridMultilevel"/>
    <w:tmpl w:val="E18E8B92"/>
    <w:lvl w:ilvl="0" w:tplc="F6D4E7AA">
      <w:start w:val="1"/>
      <w:numFmt w:val="bullet"/>
      <w:lvlText w:val="●"/>
      <w:lvlJc w:val="left"/>
      <w:pPr>
        <w:tabs>
          <w:tab w:val="num" w:pos="360"/>
        </w:tabs>
        <w:ind w:left="360" w:hanging="360"/>
      </w:pPr>
      <w:rPr>
        <w:rFonts w:ascii="Trebuchet MS" w:hAnsi="Trebuchet MS" w:hint="default"/>
      </w:rPr>
    </w:lvl>
    <w:lvl w:ilvl="1" w:tplc="7C9871E6">
      <w:start w:val="12"/>
      <w:numFmt w:val="bullet"/>
      <w:lvlText w:val="-"/>
      <w:lvlJc w:val="left"/>
      <w:pPr>
        <w:tabs>
          <w:tab w:val="num" w:pos="1305"/>
        </w:tabs>
        <w:ind w:left="1305" w:hanging="585"/>
      </w:pPr>
      <w:rPr>
        <w:rFonts w:ascii="Trebuchet MS" w:eastAsia="Times New Roman" w:hAnsi="Trebuchet M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EA15C3"/>
    <w:multiLevelType w:val="singleLevel"/>
    <w:tmpl w:val="938AA402"/>
    <w:lvl w:ilvl="0">
      <w:start w:val="1"/>
      <w:numFmt w:val="bullet"/>
      <w:pStyle w:val="Bullet1"/>
      <w:lvlText w:val=""/>
      <w:lvlJc w:val="left"/>
      <w:pPr>
        <w:tabs>
          <w:tab w:val="num" w:pos="360"/>
        </w:tabs>
        <w:ind w:left="360" w:hanging="360"/>
      </w:pPr>
      <w:rPr>
        <w:rFonts w:ascii="Symbol" w:hAnsi="Symbol" w:hint="default"/>
        <w:sz w:val="28"/>
      </w:rPr>
    </w:lvl>
  </w:abstractNum>
  <w:abstractNum w:abstractNumId="3" w15:restartNumberingAfterBreak="0">
    <w:nsid w:val="18CF7128"/>
    <w:multiLevelType w:val="multilevel"/>
    <w:tmpl w:val="CBF897B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410344A5"/>
    <w:multiLevelType w:val="hybridMultilevel"/>
    <w:tmpl w:val="7A941E50"/>
    <w:lvl w:ilvl="0" w:tplc="F6D4E7AA">
      <w:start w:val="1"/>
      <w:numFmt w:val="bullet"/>
      <w:lvlText w:val="●"/>
      <w:lvlJc w:val="left"/>
      <w:pPr>
        <w:tabs>
          <w:tab w:val="num" w:pos="360"/>
        </w:tabs>
        <w:ind w:left="360" w:hanging="360"/>
      </w:pPr>
      <w:rPr>
        <w:rFonts w:ascii="Trebuchet MS" w:hAnsi="Trebuchet MS" w:hint="default"/>
      </w:rPr>
    </w:lvl>
    <w:lvl w:ilvl="1" w:tplc="7C9871E6">
      <w:start w:val="12"/>
      <w:numFmt w:val="bullet"/>
      <w:lvlText w:val="-"/>
      <w:lvlJc w:val="left"/>
      <w:pPr>
        <w:tabs>
          <w:tab w:val="num" w:pos="1305"/>
        </w:tabs>
        <w:ind w:left="1305" w:hanging="585"/>
      </w:pPr>
      <w:rPr>
        <w:rFonts w:ascii="Trebuchet MS" w:eastAsia="Times New Roman" w:hAnsi="Trebuchet M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D00CBF"/>
    <w:multiLevelType w:val="hybridMultilevel"/>
    <w:tmpl w:val="048231FE"/>
    <w:lvl w:ilvl="0" w:tplc="55D42B18">
      <w:start w:val="1"/>
      <w:numFmt w:val="decimal"/>
      <w:pStyle w:val="Annexe-heading1"/>
      <w:lvlText w:val="Annexe %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4F716AC4"/>
    <w:multiLevelType w:val="hybridMultilevel"/>
    <w:tmpl w:val="5956B2CE"/>
    <w:lvl w:ilvl="0" w:tplc="F6D4E7AA">
      <w:start w:val="1"/>
      <w:numFmt w:val="bullet"/>
      <w:lvlText w:val="●"/>
      <w:lvlJc w:val="left"/>
      <w:pPr>
        <w:tabs>
          <w:tab w:val="num" w:pos="360"/>
        </w:tabs>
        <w:ind w:left="360" w:hanging="360"/>
      </w:pPr>
      <w:rPr>
        <w:rFonts w:ascii="Trebuchet MS" w:hAnsi="Trebuchet MS" w:hint="default"/>
      </w:rPr>
    </w:lvl>
    <w:lvl w:ilvl="1" w:tplc="7C9871E6">
      <w:start w:val="12"/>
      <w:numFmt w:val="bullet"/>
      <w:lvlText w:val="-"/>
      <w:lvlJc w:val="left"/>
      <w:pPr>
        <w:tabs>
          <w:tab w:val="num" w:pos="1305"/>
        </w:tabs>
        <w:ind w:left="1305" w:hanging="585"/>
      </w:pPr>
      <w:rPr>
        <w:rFonts w:ascii="Trebuchet MS" w:eastAsia="Times New Roman" w:hAnsi="Trebuchet M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F4234D"/>
    <w:multiLevelType w:val="hybridMultilevel"/>
    <w:tmpl w:val="BEE631A6"/>
    <w:lvl w:ilvl="0" w:tplc="16622986">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tplc="26784156">
        <w:start w:val="1"/>
        <w:numFmt w:val="decimal"/>
        <w:pStyle w:val="Bijlage-heading1def"/>
        <w:lvlText w:val="Bijlage %1."/>
        <w:lvlJc w:val="left"/>
        <w:pPr>
          <w:ind w:left="720" w:hanging="360"/>
        </w:pPr>
        <w:rPr>
          <w:rFonts w:hint="default"/>
        </w:rPr>
      </w:lvl>
    </w:lvlOverride>
    <w:lvlOverride w:ilvl="1">
      <w:lvl w:ilvl="1" w:tplc="FE04ADE6">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2">
    <w:abstractNumId w:val="0"/>
  </w:num>
  <w:num w:numId="3">
    <w:abstractNumId w:val="3"/>
  </w:num>
  <w:num w:numId="4">
    <w:abstractNumId w:val="5"/>
  </w:num>
  <w:num w:numId="5">
    <w:abstractNumId w:val="2"/>
  </w:num>
  <w:num w:numId="6">
    <w:abstractNumId w:val="7"/>
  </w:num>
  <w:num w:numId="7">
    <w:abstractNumId w:val="6"/>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A9"/>
    <w:rsid w:val="000046A4"/>
    <w:rsid w:val="000105A4"/>
    <w:rsid w:val="00025E72"/>
    <w:rsid w:val="00027335"/>
    <w:rsid w:val="00041E99"/>
    <w:rsid w:val="00064437"/>
    <w:rsid w:val="00070B38"/>
    <w:rsid w:val="00080AEA"/>
    <w:rsid w:val="000814E5"/>
    <w:rsid w:val="0008507E"/>
    <w:rsid w:val="0009082C"/>
    <w:rsid w:val="000940D9"/>
    <w:rsid w:val="000A23F8"/>
    <w:rsid w:val="000C0D5E"/>
    <w:rsid w:val="000C35C1"/>
    <w:rsid w:val="000D4C6E"/>
    <w:rsid w:val="0010508C"/>
    <w:rsid w:val="00112858"/>
    <w:rsid w:val="0011594A"/>
    <w:rsid w:val="0013603E"/>
    <w:rsid w:val="00142D6D"/>
    <w:rsid w:val="00175554"/>
    <w:rsid w:val="00193AE6"/>
    <w:rsid w:val="001A4B72"/>
    <w:rsid w:val="001A54B0"/>
    <w:rsid w:val="001A556B"/>
    <w:rsid w:val="001A6433"/>
    <w:rsid w:val="001A74CF"/>
    <w:rsid w:val="001B6CC0"/>
    <w:rsid w:val="001C4FF5"/>
    <w:rsid w:val="001E20EF"/>
    <w:rsid w:val="001E2F98"/>
    <w:rsid w:val="001F1ECA"/>
    <w:rsid w:val="00202B8A"/>
    <w:rsid w:val="00220597"/>
    <w:rsid w:val="00233670"/>
    <w:rsid w:val="0026639B"/>
    <w:rsid w:val="00292E13"/>
    <w:rsid w:val="002D5219"/>
    <w:rsid w:val="00301FED"/>
    <w:rsid w:val="00302A8C"/>
    <w:rsid w:val="00303950"/>
    <w:rsid w:val="00310FCC"/>
    <w:rsid w:val="00325222"/>
    <w:rsid w:val="003355E5"/>
    <w:rsid w:val="00337308"/>
    <w:rsid w:val="00364C2E"/>
    <w:rsid w:val="00371A09"/>
    <w:rsid w:val="00385CBD"/>
    <w:rsid w:val="00392BB6"/>
    <w:rsid w:val="003A0908"/>
    <w:rsid w:val="003A1C5A"/>
    <w:rsid w:val="003B1946"/>
    <w:rsid w:val="003B554D"/>
    <w:rsid w:val="003C1366"/>
    <w:rsid w:val="003E2E13"/>
    <w:rsid w:val="00421F7A"/>
    <w:rsid w:val="00424166"/>
    <w:rsid w:val="0042439D"/>
    <w:rsid w:val="00442B4F"/>
    <w:rsid w:val="00481A14"/>
    <w:rsid w:val="0048528B"/>
    <w:rsid w:val="004A142F"/>
    <w:rsid w:val="004A1FF4"/>
    <w:rsid w:val="004A5EF7"/>
    <w:rsid w:val="004C3A20"/>
    <w:rsid w:val="004E772A"/>
    <w:rsid w:val="004F2DD7"/>
    <w:rsid w:val="004F5BEC"/>
    <w:rsid w:val="0050402D"/>
    <w:rsid w:val="0051018E"/>
    <w:rsid w:val="00510AA6"/>
    <w:rsid w:val="00512EF1"/>
    <w:rsid w:val="00514CC9"/>
    <w:rsid w:val="00522348"/>
    <w:rsid w:val="005313A4"/>
    <w:rsid w:val="00554A6F"/>
    <w:rsid w:val="00564AA3"/>
    <w:rsid w:val="00567987"/>
    <w:rsid w:val="00570FD6"/>
    <w:rsid w:val="00571D06"/>
    <w:rsid w:val="00572B4E"/>
    <w:rsid w:val="00582373"/>
    <w:rsid w:val="005A23BA"/>
    <w:rsid w:val="005A5AFF"/>
    <w:rsid w:val="005C0EDE"/>
    <w:rsid w:val="005C4077"/>
    <w:rsid w:val="00605F85"/>
    <w:rsid w:val="00615F50"/>
    <w:rsid w:val="00617F57"/>
    <w:rsid w:val="00627B79"/>
    <w:rsid w:val="00650545"/>
    <w:rsid w:val="00652F09"/>
    <w:rsid w:val="00663878"/>
    <w:rsid w:val="00664F8F"/>
    <w:rsid w:val="00671124"/>
    <w:rsid w:val="006827CC"/>
    <w:rsid w:val="0069677D"/>
    <w:rsid w:val="006A37F7"/>
    <w:rsid w:val="006A44CD"/>
    <w:rsid w:val="006B14EE"/>
    <w:rsid w:val="006B3CAA"/>
    <w:rsid w:val="006C12A9"/>
    <w:rsid w:val="006C20D8"/>
    <w:rsid w:val="006C347B"/>
    <w:rsid w:val="006C7F98"/>
    <w:rsid w:val="006E21A5"/>
    <w:rsid w:val="006F1E44"/>
    <w:rsid w:val="006F2788"/>
    <w:rsid w:val="006F5C95"/>
    <w:rsid w:val="00720437"/>
    <w:rsid w:val="00722E8D"/>
    <w:rsid w:val="00722FD2"/>
    <w:rsid w:val="00741985"/>
    <w:rsid w:val="0074214F"/>
    <w:rsid w:val="007453C5"/>
    <w:rsid w:val="007D135D"/>
    <w:rsid w:val="007D703F"/>
    <w:rsid w:val="007E0AF3"/>
    <w:rsid w:val="00803948"/>
    <w:rsid w:val="00813DEC"/>
    <w:rsid w:val="00816715"/>
    <w:rsid w:val="00816DED"/>
    <w:rsid w:val="0084098F"/>
    <w:rsid w:val="00845DDF"/>
    <w:rsid w:val="008743A9"/>
    <w:rsid w:val="00882F0B"/>
    <w:rsid w:val="0089369A"/>
    <w:rsid w:val="008B2291"/>
    <w:rsid w:val="008D1193"/>
    <w:rsid w:val="008D2D33"/>
    <w:rsid w:val="008D7BB3"/>
    <w:rsid w:val="008E18C2"/>
    <w:rsid w:val="008E1CB9"/>
    <w:rsid w:val="008E33F0"/>
    <w:rsid w:val="008F6BF7"/>
    <w:rsid w:val="008F6F7B"/>
    <w:rsid w:val="00900762"/>
    <w:rsid w:val="00901ED8"/>
    <w:rsid w:val="00913F2B"/>
    <w:rsid w:val="00930763"/>
    <w:rsid w:val="00942420"/>
    <w:rsid w:val="00973071"/>
    <w:rsid w:val="009855BF"/>
    <w:rsid w:val="0098572C"/>
    <w:rsid w:val="00992B74"/>
    <w:rsid w:val="009B2F98"/>
    <w:rsid w:val="009B4038"/>
    <w:rsid w:val="009E1B5D"/>
    <w:rsid w:val="009F6EDD"/>
    <w:rsid w:val="00A0206B"/>
    <w:rsid w:val="00A030B9"/>
    <w:rsid w:val="00A060CA"/>
    <w:rsid w:val="00A15606"/>
    <w:rsid w:val="00A3156F"/>
    <w:rsid w:val="00A31D41"/>
    <w:rsid w:val="00A32746"/>
    <w:rsid w:val="00A33A24"/>
    <w:rsid w:val="00A9336E"/>
    <w:rsid w:val="00AA1645"/>
    <w:rsid w:val="00AA2648"/>
    <w:rsid w:val="00AA70A3"/>
    <w:rsid w:val="00AB2014"/>
    <w:rsid w:val="00AC341E"/>
    <w:rsid w:val="00AC6606"/>
    <w:rsid w:val="00AD064D"/>
    <w:rsid w:val="00AD569E"/>
    <w:rsid w:val="00AD6C40"/>
    <w:rsid w:val="00AE31A7"/>
    <w:rsid w:val="00B06BE8"/>
    <w:rsid w:val="00B244F9"/>
    <w:rsid w:val="00B26990"/>
    <w:rsid w:val="00B4742C"/>
    <w:rsid w:val="00B86BE4"/>
    <w:rsid w:val="00BA1B6B"/>
    <w:rsid w:val="00BA767A"/>
    <w:rsid w:val="00BB1BFB"/>
    <w:rsid w:val="00BB5660"/>
    <w:rsid w:val="00BD002D"/>
    <w:rsid w:val="00BF62A2"/>
    <w:rsid w:val="00C034E4"/>
    <w:rsid w:val="00C054C6"/>
    <w:rsid w:val="00C067B5"/>
    <w:rsid w:val="00C1033E"/>
    <w:rsid w:val="00C22154"/>
    <w:rsid w:val="00C40971"/>
    <w:rsid w:val="00C47E63"/>
    <w:rsid w:val="00C5795E"/>
    <w:rsid w:val="00C60442"/>
    <w:rsid w:val="00C65EF8"/>
    <w:rsid w:val="00C865DC"/>
    <w:rsid w:val="00CA4064"/>
    <w:rsid w:val="00CC6BEB"/>
    <w:rsid w:val="00CC6EE0"/>
    <w:rsid w:val="00CE0CB5"/>
    <w:rsid w:val="00CE2245"/>
    <w:rsid w:val="00CE64C3"/>
    <w:rsid w:val="00CF2FCF"/>
    <w:rsid w:val="00D0030B"/>
    <w:rsid w:val="00D01094"/>
    <w:rsid w:val="00D01DDB"/>
    <w:rsid w:val="00D46C78"/>
    <w:rsid w:val="00D5169D"/>
    <w:rsid w:val="00D52A3C"/>
    <w:rsid w:val="00D5698F"/>
    <w:rsid w:val="00D60BE5"/>
    <w:rsid w:val="00D812ED"/>
    <w:rsid w:val="00D8283E"/>
    <w:rsid w:val="00D8609E"/>
    <w:rsid w:val="00D866A0"/>
    <w:rsid w:val="00D93F18"/>
    <w:rsid w:val="00DB09DF"/>
    <w:rsid w:val="00DE2168"/>
    <w:rsid w:val="00DF494D"/>
    <w:rsid w:val="00DF4FCB"/>
    <w:rsid w:val="00E12122"/>
    <w:rsid w:val="00E41CC1"/>
    <w:rsid w:val="00E42407"/>
    <w:rsid w:val="00E434F3"/>
    <w:rsid w:val="00E9153E"/>
    <w:rsid w:val="00EA5494"/>
    <w:rsid w:val="00EB5CDE"/>
    <w:rsid w:val="00EB6A0D"/>
    <w:rsid w:val="00EC5AF1"/>
    <w:rsid w:val="00ED1143"/>
    <w:rsid w:val="00F0180B"/>
    <w:rsid w:val="00F27AB9"/>
    <w:rsid w:val="00F71B66"/>
    <w:rsid w:val="00F74947"/>
    <w:rsid w:val="00F95072"/>
    <w:rsid w:val="00F96E9A"/>
    <w:rsid w:val="00FA47CD"/>
    <w:rsid w:val="00FB4404"/>
    <w:rsid w:val="00FC4DBD"/>
    <w:rsid w:val="00FE4D0B"/>
    <w:rsid w:val="00FE52F4"/>
    <w:rsid w:val="00FF33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6FF9E7"/>
  <w15:docId w15:val="{B4BF0CA6-5F81-4EFC-922B-EED72F01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0EDE"/>
    <w:pPr>
      <w:spacing w:after="0"/>
      <w:jc w:val="both"/>
    </w:pPr>
    <w:rPr>
      <w:rFonts w:ascii="Trebuchet MS" w:hAnsi="Trebuchet MS"/>
    </w:rPr>
  </w:style>
  <w:style w:type="paragraph" w:styleId="Kop1">
    <w:name w:val="heading 1"/>
    <w:aliases w:val="BOFAS - Heading 1"/>
    <w:basedOn w:val="Standaard"/>
    <w:next w:val="Kop2"/>
    <w:link w:val="Kop1Char"/>
    <w:uiPriority w:val="9"/>
    <w:qFormat/>
    <w:rsid w:val="00F74947"/>
    <w:pPr>
      <w:keepNext/>
      <w:keepLines/>
      <w:pageBreakBefore/>
      <w:numPr>
        <w:numId w:val="3"/>
      </w:numPr>
      <w:ind w:left="431" w:hanging="431"/>
      <w:outlineLvl w:val="0"/>
    </w:pPr>
    <w:rPr>
      <w:rFonts w:eastAsiaTheme="majorEastAsia" w:cstheme="majorBidi"/>
      <w:b/>
      <w:bCs/>
      <w:caps/>
      <w:color w:val="009ADE"/>
      <w:sz w:val="32"/>
      <w:szCs w:val="28"/>
    </w:rPr>
  </w:style>
  <w:style w:type="paragraph" w:styleId="Kop2">
    <w:name w:val="heading 2"/>
    <w:aliases w:val="BOFAS - Heading 2"/>
    <w:basedOn w:val="Standaard"/>
    <w:next w:val="Kop3"/>
    <w:link w:val="Kop2Char"/>
    <w:unhideWhenUsed/>
    <w:qFormat/>
    <w:rsid w:val="00BB1BFB"/>
    <w:pPr>
      <w:keepNext/>
      <w:keepLines/>
      <w:numPr>
        <w:ilvl w:val="1"/>
        <w:numId w:val="3"/>
      </w:numPr>
      <w:outlineLvl w:val="1"/>
    </w:pPr>
    <w:rPr>
      <w:rFonts w:eastAsiaTheme="majorEastAsia" w:cstheme="majorBidi"/>
      <w:b/>
      <w:bCs/>
      <w:sz w:val="28"/>
      <w:szCs w:val="26"/>
      <w:lang w:val="fr-FR"/>
    </w:rPr>
  </w:style>
  <w:style w:type="paragraph" w:styleId="Kop3">
    <w:name w:val="heading 3"/>
    <w:aliases w:val="BOFAS - Heading 3"/>
    <w:basedOn w:val="Standaard"/>
    <w:next w:val="Standaard"/>
    <w:link w:val="Kop3Char"/>
    <w:unhideWhenUsed/>
    <w:qFormat/>
    <w:rsid w:val="00813DEC"/>
    <w:pPr>
      <w:keepNext/>
      <w:keepLines/>
      <w:numPr>
        <w:ilvl w:val="2"/>
        <w:numId w:val="3"/>
      </w:numPr>
      <w:outlineLvl w:val="2"/>
    </w:pPr>
    <w:rPr>
      <w:rFonts w:eastAsiaTheme="majorEastAsia" w:cstheme="majorBidi"/>
      <w:b/>
      <w:bCs/>
      <w:sz w:val="24"/>
      <w:lang w:val="fr-BE"/>
    </w:rPr>
  </w:style>
  <w:style w:type="paragraph" w:styleId="Kop4">
    <w:name w:val="heading 4"/>
    <w:aliases w:val="BOFAS - Heading 4"/>
    <w:basedOn w:val="Standaard"/>
    <w:next w:val="Standaard"/>
    <w:link w:val="Kop4Char"/>
    <w:unhideWhenUsed/>
    <w:qFormat/>
    <w:rsid w:val="00522348"/>
    <w:pPr>
      <w:keepNext/>
      <w:keepLines/>
      <w:numPr>
        <w:ilvl w:val="3"/>
        <w:numId w:val="3"/>
      </w:numPr>
      <w:outlineLvl w:val="3"/>
    </w:pPr>
    <w:rPr>
      <w:rFonts w:eastAsiaTheme="majorEastAsia" w:cstheme="majorBidi"/>
      <w:b/>
      <w:bCs/>
      <w:iCs/>
      <w:lang w:val="fr-BE"/>
    </w:rPr>
  </w:style>
  <w:style w:type="paragraph" w:styleId="Kop5">
    <w:name w:val="heading 5"/>
    <w:aliases w:val="BOFAS - Heading 5"/>
    <w:basedOn w:val="Standaard"/>
    <w:next w:val="Standaard"/>
    <w:link w:val="Kop5Char"/>
    <w:unhideWhenUsed/>
    <w:qFormat/>
    <w:rsid w:val="00E42407"/>
    <w:pPr>
      <w:keepNext/>
      <w:keepLines/>
      <w:numPr>
        <w:ilvl w:val="4"/>
        <w:numId w:val="3"/>
      </w:numPr>
      <w:outlineLvl w:val="4"/>
    </w:pPr>
    <w:rPr>
      <w:rFonts w:eastAsiaTheme="majorEastAsia" w:cstheme="majorBidi"/>
      <w:b/>
    </w:rPr>
  </w:style>
  <w:style w:type="paragraph" w:styleId="Kop6">
    <w:name w:val="heading 6"/>
    <w:basedOn w:val="Standaard"/>
    <w:next w:val="Standaard"/>
    <w:link w:val="Kop6Char"/>
    <w:unhideWhenUsed/>
    <w:qFormat/>
    <w:rsid w:val="007D135D"/>
    <w:pPr>
      <w:keepNext/>
      <w:keepLines/>
      <w:numPr>
        <w:ilvl w:val="5"/>
        <w:numId w:val="3"/>
      </w:numPr>
      <w:outlineLvl w:val="5"/>
    </w:pPr>
    <w:rPr>
      <w:rFonts w:eastAsiaTheme="majorEastAsia" w:cstheme="majorBidi"/>
      <w:b/>
      <w:iCs/>
    </w:rPr>
  </w:style>
  <w:style w:type="paragraph" w:styleId="Kop7">
    <w:name w:val="heading 7"/>
    <w:basedOn w:val="Standaard"/>
    <w:next w:val="Standaard"/>
    <w:link w:val="Kop7Char"/>
    <w:unhideWhenUsed/>
    <w:qFormat/>
    <w:rsid w:val="0042439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42439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nhideWhenUsed/>
    <w:qFormat/>
    <w:rsid w:val="0042439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aliases w:val="BOFAS - Heading 1 Char"/>
    <w:basedOn w:val="Standaardalinea-lettertype"/>
    <w:link w:val="Kop1"/>
    <w:uiPriority w:val="9"/>
    <w:rsid w:val="00F74947"/>
    <w:rPr>
      <w:rFonts w:ascii="Trebuchet MS" w:eastAsiaTheme="majorEastAsia" w:hAnsi="Trebuchet MS" w:cstheme="majorBidi"/>
      <w:b/>
      <w:bCs/>
      <w:caps/>
      <w:color w:val="009ADE"/>
      <w:sz w:val="32"/>
      <w:szCs w:val="28"/>
    </w:rPr>
  </w:style>
  <w:style w:type="character" w:customStyle="1" w:styleId="Kop2Char">
    <w:name w:val="Kop 2 Char"/>
    <w:aliases w:val="BOFAS - Heading 2 Char"/>
    <w:basedOn w:val="Standaardalinea-lettertype"/>
    <w:link w:val="Kop2"/>
    <w:rsid w:val="00BB1BFB"/>
    <w:rPr>
      <w:rFonts w:ascii="Trebuchet MS" w:eastAsiaTheme="majorEastAsia" w:hAnsi="Trebuchet MS" w:cstheme="majorBidi"/>
      <w:b/>
      <w:bCs/>
      <w:sz w:val="28"/>
      <w:szCs w:val="26"/>
      <w:lang w:val="fr-FR"/>
    </w:rPr>
  </w:style>
  <w:style w:type="character" w:customStyle="1" w:styleId="Kop3Char">
    <w:name w:val="Kop 3 Char"/>
    <w:aliases w:val="BOFAS - Heading 3 Char"/>
    <w:basedOn w:val="Standaardalinea-lettertype"/>
    <w:link w:val="Kop3"/>
    <w:rsid w:val="00813DEC"/>
    <w:rPr>
      <w:rFonts w:ascii="Trebuchet MS" w:eastAsiaTheme="majorEastAsia" w:hAnsi="Trebuchet MS" w:cstheme="majorBidi"/>
      <w:b/>
      <w:bCs/>
      <w:sz w:val="24"/>
      <w:lang w:val="fr-BE"/>
    </w:rPr>
  </w:style>
  <w:style w:type="character" w:customStyle="1" w:styleId="Kop4Char">
    <w:name w:val="Kop 4 Char"/>
    <w:aliases w:val="BOFAS - Heading 4 Char"/>
    <w:basedOn w:val="Standaardalinea-lettertype"/>
    <w:link w:val="Kop4"/>
    <w:rsid w:val="00522348"/>
    <w:rPr>
      <w:rFonts w:ascii="Trebuchet MS" w:eastAsiaTheme="majorEastAsia" w:hAnsi="Trebuchet MS" w:cstheme="majorBidi"/>
      <w:b/>
      <w:bCs/>
      <w:iCs/>
      <w:lang w:val="fr-BE"/>
    </w:rPr>
  </w:style>
  <w:style w:type="character" w:customStyle="1" w:styleId="Kop5Char">
    <w:name w:val="Kop 5 Char"/>
    <w:aliases w:val="BOFAS - Heading 5 Char"/>
    <w:basedOn w:val="Standaardalinea-lettertype"/>
    <w:link w:val="Kop5"/>
    <w:rsid w:val="00E42407"/>
    <w:rPr>
      <w:rFonts w:ascii="Trebuchet MS" w:eastAsiaTheme="majorEastAsia" w:hAnsi="Trebuchet MS" w:cstheme="majorBidi"/>
      <w:b/>
    </w:rPr>
  </w:style>
  <w:style w:type="character" w:customStyle="1" w:styleId="Kop6Char">
    <w:name w:val="Kop 6 Char"/>
    <w:basedOn w:val="Standaardalinea-lettertype"/>
    <w:link w:val="Kop6"/>
    <w:rsid w:val="00F27AB9"/>
    <w:rPr>
      <w:rFonts w:ascii="Trebuchet MS" w:eastAsiaTheme="majorEastAsia" w:hAnsi="Trebuchet MS" w:cstheme="majorBidi"/>
      <w:b/>
      <w:iCs/>
    </w:rPr>
  </w:style>
  <w:style w:type="character" w:customStyle="1" w:styleId="Kop7Char">
    <w:name w:val="Kop 7 Char"/>
    <w:basedOn w:val="Standaardalinea-lettertype"/>
    <w:link w:val="Kop7"/>
    <w:rsid w:val="0042439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42439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302A8C"/>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rsid w:val="00D46C78"/>
    <w:pPr>
      <w:outlineLvl w:val="9"/>
    </w:pPr>
    <w:rPr>
      <w:color w:val="76923C"/>
      <w:sz w:val="28"/>
      <w:lang w:val="en-US" w:eastAsia="ja-JP"/>
    </w:rPr>
  </w:style>
  <w:style w:type="paragraph" w:styleId="Inhopg3">
    <w:name w:val="toc 3"/>
    <w:basedOn w:val="Standaard"/>
    <w:next w:val="Standaard"/>
    <w:autoRedefine/>
    <w:uiPriority w:val="39"/>
    <w:unhideWhenUsed/>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582373"/>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582373"/>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2D5219"/>
    <w:pPr>
      <w:numPr>
        <w:ilvl w:val="0"/>
        <w:numId w:val="0"/>
      </w:numPr>
      <w:ind w:left="576" w:hanging="576"/>
    </w:pPr>
    <w:rPr>
      <w:iCs w:val="0"/>
      <w:spacing w:val="15"/>
      <w:szCs w:val="24"/>
    </w:rPr>
  </w:style>
  <w:style w:type="character" w:customStyle="1" w:styleId="OndertitelChar">
    <w:name w:val="Ondertitel Char"/>
    <w:basedOn w:val="Standaardalinea-lettertype"/>
    <w:link w:val="Ondertitel"/>
    <w:uiPriority w:val="11"/>
    <w:rsid w:val="002D5219"/>
    <w:rPr>
      <w:rFonts w:ascii="Trebuchet MS" w:eastAsiaTheme="majorEastAsia" w:hAnsi="Trebuchet MS" w:cstheme="majorBidi"/>
      <w:b/>
      <w:spacing w:val="15"/>
      <w:szCs w:val="24"/>
    </w:rPr>
  </w:style>
  <w:style w:type="paragraph" w:styleId="Lijstalinea">
    <w:name w:val="List Paragraph"/>
    <w:basedOn w:val="Standaard"/>
    <w:uiPriority w:val="34"/>
    <w:qFormat/>
    <w:rsid w:val="00A0206B"/>
    <w:pPr>
      <w:ind w:left="1702" w:hanging="851"/>
      <w:contextualSpacing/>
    </w:pPr>
  </w:style>
  <w:style w:type="paragraph" w:styleId="Bijschrift">
    <w:name w:val="caption"/>
    <w:basedOn w:val="Standaard"/>
    <w:next w:val="Standaard"/>
    <w:autoRedefine/>
    <w:uiPriority w:val="35"/>
    <w:unhideWhenUsed/>
    <w:qFormat/>
    <w:rsid w:val="00303950"/>
    <w:pPr>
      <w:keepNext/>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jstmetafbeeldingen">
    <w:name w:val="table of figures"/>
    <w:basedOn w:val="Standaard"/>
    <w:next w:val="Standaard"/>
    <w:uiPriority w:val="99"/>
    <w:unhideWhenUsed/>
    <w:rsid w:val="006C20D8"/>
  </w:style>
  <w:style w:type="paragraph" w:styleId="Geenafstand">
    <w:name w:val="No Spacing"/>
    <w:uiPriority w:val="1"/>
    <w:qFormat/>
    <w:rsid w:val="00FA47CD"/>
    <w:pPr>
      <w:spacing w:after="0" w:line="240" w:lineRule="auto"/>
      <w:jc w:val="both"/>
    </w:pPr>
    <w:rPr>
      <w:rFonts w:ascii="Trebuchet MS" w:hAnsi="Trebuchet MS"/>
    </w:rPr>
  </w:style>
  <w:style w:type="character" w:styleId="Verwijzingopmerking">
    <w:name w:val="annotation reference"/>
    <w:basedOn w:val="Standaardalinea-lettertype"/>
    <w:unhideWhenUsed/>
    <w:rsid w:val="004A142F"/>
    <w:rPr>
      <w:sz w:val="16"/>
      <w:szCs w:val="16"/>
    </w:rPr>
  </w:style>
  <w:style w:type="paragraph" w:styleId="Tekstopmerking">
    <w:name w:val="annotation text"/>
    <w:basedOn w:val="Standaard"/>
    <w:link w:val="TekstopmerkingChar"/>
    <w:unhideWhenUsed/>
    <w:rsid w:val="004A142F"/>
    <w:pPr>
      <w:spacing w:line="240" w:lineRule="auto"/>
    </w:pPr>
    <w:rPr>
      <w:sz w:val="20"/>
      <w:szCs w:val="20"/>
    </w:rPr>
  </w:style>
  <w:style w:type="character" w:customStyle="1" w:styleId="TekstopmerkingChar">
    <w:name w:val="Tekst opmerking Char"/>
    <w:basedOn w:val="Standaardalinea-lettertype"/>
    <w:link w:val="Tekstopmerking"/>
    <w:rsid w:val="004A142F"/>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4A142F"/>
    <w:rPr>
      <w:b/>
      <w:bCs/>
    </w:rPr>
  </w:style>
  <w:style w:type="character" w:customStyle="1" w:styleId="OnderwerpvanopmerkingChar">
    <w:name w:val="Onderwerp van opmerking Char"/>
    <w:basedOn w:val="TekstopmerkingChar"/>
    <w:link w:val="Onderwerpvanopmerking"/>
    <w:uiPriority w:val="99"/>
    <w:semiHidden/>
    <w:rsid w:val="004A142F"/>
    <w:rPr>
      <w:rFonts w:ascii="Trebuchet MS" w:hAnsi="Trebuchet MS"/>
      <w:b/>
      <w:bCs/>
      <w:sz w:val="20"/>
      <w:szCs w:val="20"/>
    </w:rPr>
  </w:style>
  <w:style w:type="paragraph" w:customStyle="1" w:styleId="Annexe-heading1">
    <w:name w:val="Annexe - heading1"/>
    <w:basedOn w:val="Kop2"/>
    <w:next w:val="NormalBOFAS"/>
    <w:autoRedefine/>
    <w:qFormat/>
    <w:rsid w:val="00DE2168"/>
    <w:pPr>
      <w:numPr>
        <w:ilvl w:val="0"/>
        <w:numId w:val="4"/>
      </w:numPr>
    </w:pPr>
  </w:style>
  <w:style w:type="paragraph" w:customStyle="1" w:styleId="Bijlage-heading2">
    <w:name w:val="Bijlage - heading 2"/>
    <w:basedOn w:val="Kop3"/>
    <w:next w:val="Standaard"/>
    <w:link w:val="Bijlage-heading2Char"/>
    <w:rsid w:val="00C1033E"/>
    <w:pPr>
      <w:numPr>
        <w:ilvl w:val="1"/>
        <w:numId w:val="1"/>
      </w:numPr>
    </w:pPr>
  </w:style>
  <w:style w:type="character" w:customStyle="1" w:styleId="Bijlage-heading2Char">
    <w:name w:val="Bijlage - heading 2 Char"/>
    <w:basedOn w:val="Kop3Char"/>
    <w:link w:val="Bijlage-heading2"/>
    <w:rsid w:val="00C1033E"/>
    <w:rPr>
      <w:rFonts w:ascii="Trebuchet MS" w:eastAsiaTheme="majorEastAsia" w:hAnsi="Trebuchet MS" w:cstheme="majorBidi"/>
      <w:b/>
      <w:bCs/>
      <w:sz w:val="24"/>
      <w:lang w:val="fr-BE"/>
    </w:rPr>
  </w:style>
  <w:style w:type="paragraph" w:customStyle="1" w:styleId="Bijlage-heading20">
    <w:name w:val="Bijlage - heading2"/>
    <w:basedOn w:val="Kop2"/>
    <w:next w:val="NormalBOFAS"/>
    <w:autoRedefine/>
    <w:rsid w:val="00DB09DF"/>
    <w:pPr>
      <w:numPr>
        <w:ilvl w:val="0"/>
        <w:numId w:val="0"/>
      </w:numPr>
      <w:ind w:left="357" w:hanging="357"/>
    </w:pPr>
  </w:style>
  <w:style w:type="paragraph" w:styleId="Inhopg6">
    <w:name w:val="toc 6"/>
    <w:basedOn w:val="Standaard"/>
    <w:next w:val="Standaard"/>
    <w:autoRedefine/>
    <w:uiPriority w:val="39"/>
    <w:unhideWhenUsed/>
    <w:rsid w:val="0084098F"/>
    <w:pPr>
      <w:spacing w:after="100"/>
      <w:ind w:left="1100"/>
      <w:jc w:val="left"/>
    </w:pPr>
    <w:rPr>
      <w:rFonts w:asciiTheme="minorHAnsi" w:eastAsiaTheme="minorEastAsia" w:hAnsiTheme="minorHAnsi"/>
      <w:lang w:eastAsia="nl-BE"/>
    </w:rPr>
  </w:style>
  <w:style w:type="paragraph" w:styleId="Inhopg7">
    <w:name w:val="toc 7"/>
    <w:basedOn w:val="Standaard"/>
    <w:next w:val="Standaard"/>
    <w:autoRedefine/>
    <w:uiPriority w:val="39"/>
    <w:unhideWhenUsed/>
    <w:rsid w:val="0084098F"/>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84098F"/>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84098F"/>
    <w:pPr>
      <w:spacing w:after="100"/>
      <w:ind w:left="1760"/>
      <w:jc w:val="left"/>
    </w:pPr>
    <w:rPr>
      <w:rFonts w:asciiTheme="minorHAnsi" w:eastAsiaTheme="minorEastAsia" w:hAnsiTheme="minorHAnsi"/>
      <w:lang w:eastAsia="nl-BE"/>
    </w:rPr>
  </w:style>
  <w:style w:type="paragraph" w:customStyle="1" w:styleId="Bijlage-heading1def">
    <w:name w:val="Bijlage - heading1def"/>
    <w:basedOn w:val="Kop1"/>
    <w:next w:val="NormalBOFAS"/>
    <w:link w:val="Bijlage-heading1defChar"/>
    <w:autoRedefine/>
    <w:rsid w:val="00EB6A0D"/>
    <w:pPr>
      <w:numPr>
        <w:numId w:val="2"/>
      </w:numPr>
      <w:ind w:left="426"/>
      <w:jc w:val="left"/>
    </w:pPr>
  </w:style>
  <w:style w:type="paragraph" w:customStyle="1" w:styleId="Bijlage-heading2def">
    <w:name w:val="Bijlage - heading2def"/>
    <w:basedOn w:val="Bijlage-heading2"/>
    <w:next w:val="NormalBOFAS"/>
    <w:autoRedefine/>
    <w:rsid w:val="00E9153E"/>
    <w:pPr>
      <w:numPr>
        <w:ilvl w:val="0"/>
        <w:numId w:val="0"/>
      </w:numPr>
      <w:ind w:left="1701" w:hanging="1701"/>
    </w:pPr>
  </w:style>
  <w:style w:type="paragraph" w:customStyle="1" w:styleId="Bijlage-heading1">
    <w:name w:val="Bijlage - heading 1"/>
    <w:basedOn w:val="Bijlage-heading1def"/>
    <w:link w:val="Bijlage-heading1Char"/>
    <w:rsid w:val="00EB6A0D"/>
  </w:style>
  <w:style w:type="paragraph" w:customStyle="1" w:styleId="Bijlage-heading2def0">
    <w:name w:val="Bijlage - heading 2def"/>
    <w:basedOn w:val="Bijlage-heading2"/>
    <w:link w:val="Bijlage-heading2defChar"/>
    <w:rsid w:val="00EB6A0D"/>
    <w:pPr>
      <w:ind w:left="0" w:firstLine="0"/>
    </w:pPr>
  </w:style>
  <w:style w:type="character" w:customStyle="1" w:styleId="Bijlage-heading1defChar">
    <w:name w:val="Bijlage - heading1def Char"/>
    <w:basedOn w:val="Kop1Char"/>
    <w:link w:val="Bijlage-heading1def"/>
    <w:rsid w:val="00EB6A0D"/>
    <w:rPr>
      <w:rFonts w:ascii="Trebuchet MS" w:eastAsiaTheme="majorEastAsia" w:hAnsi="Trebuchet MS" w:cstheme="majorBidi"/>
      <w:b/>
      <w:bCs/>
      <w:caps/>
      <w:color w:val="009ADE"/>
      <w:sz w:val="32"/>
      <w:szCs w:val="28"/>
    </w:rPr>
  </w:style>
  <w:style w:type="character" w:customStyle="1" w:styleId="Bijlage-heading1Char">
    <w:name w:val="Bijlage - heading 1 Char"/>
    <w:basedOn w:val="Bijlage-heading1defChar"/>
    <w:link w:val="Bijlage-heading1"/>
    <w:rsid w:val="00EB6A0D"/>
    <w:rPr>
      <w:rFonts w:ascii="Trebuchet MS" w:eastAsiaTheme="majorEastAsia" w:hAnsi="Trebuchet MS" w:cstheme="majorBidi"/>
      <w:b/>
      <w:bCs/>
      <w:caps/>
      <w:color w:val="009ADE"/>
      <w:sz w:val="32"/>
      <w:szCs w:val="28"/>
    </w:rPr>
  </w:style>
  <w:style w:type="character" w:customStyle="1" w:styleId="Bijlage-heading2defChar">
    <w:name w:val="Bijlage - heading 2def Char"/>
    <w:basedOn w:val="Bijlage-heading2Char"/>
    <w:link w:val="Bijlage-heading2def0"/>
    <w:rsid w:val="00EB6A0D"/>
    <w:rPr>
      <w:rFonts w:ascii="Trebuchet MS" w:eastAsiaTheme="majorEastAsia" w:hAnsi="Trebuchet MS" w:cstheme="majorBidi"/>
      <w:b/>
      <w:bCs/>
      <w:sz w:val="24"/>
      <w:lang w:val="fr-BE"/>
    </w:rPr>
  </w:style>
  <w:style w:type="table" w:customStyle="1" w:styleId="TableGridLight1">
    <w:name w:val="Table Grid Light1"/>
    <w:basedOn w:val="Standaardtabel"/>
    <w:uiPriority w:val="40"/>
    <w:rsid w:val="002336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BOFAS-standaardtekst">
    <w:name w:val="BOFAS - standaardtekst"/>
    <w:basedOn w:val="Standaard"/>
    <w:link w:val="BOFAS-standaardtekstChar"/>
    <w:rsid w:val="00233670"/>
    <w:pPr>
      <w:spacing w:line="240" w:lineRule="auto"/>
      <w:jc w:val="left"/>
    </w:pPr>
    <w:rPr>
      <w:rFonts w:eastAsia="Times New Roman" w:cs="Times New Roman"/>
    </w:rPr>
  </w:style>
  <w:style w:type="character" w:customStyle="1" w:styleId="BOFAS-standaardtekstChar">
    <w:name w:val="BOFAS - standaardtekst Char"/>
    <w:link w:val="BOFAS-standaardtekst"/>
    <w:rsid w:val="00233670"/>
    <w:rPr>
      <w:rFonts w:ascii="Trebuchet MS" w:eastAsia="Times New Roman" w:hAnsi="Trebuchet MS" w:cs="Times New Roman"/>
    </w:rPr>
  </w:style>
  <w:style w:type="character" w:styleId="Subtieleverwijzing">
    <w:name w:val="Subtle Reference"/>
    <w:basedOn w:val="Standaardalinea-lettertype"/>
    <w:uiPriority w:val="31"/>
    <w:rsid w:val="00522348"/>
    <w:rPr>
      <w:smallCaps/>
      <w:color w:val="C0504D" w:themeColor="accent2"/>
      <w:u w:val="single"/>
    </w:rPr>
  </w:style>
  <w:style w:type="paragraph" w:customStyle="1" w:styleId="Default">
    <w:name w:val="Default"/>
    <w:rsid w:val="00D01DDB"/>
    <w:pPr>
      <w:autoSpaceDE w:val="0"/>
      <w:autoSpaceDN w:val="0"/>
      <w:adjustRightInd w:val="0"/>
      <w:spacing w:after="0" w:line="240" w:lineRule="auto"/>
    </w:pPr>
    <w:rPr>
      <w:rFonts w:ascii="Trebuchet MS" w:hAnsi="Trebuchet MS" w:cs="Trebuchet MS"/>
      <w:color w:val="000000"/>
      <w:sz w:val="24"/>
      <w:szCs w:val="24"/>
    </w:rPr>
  </w:style>
  <w:style w:type="paragraph" w:customStyle="1" w:styleId="Inhoudsopgave">
    <w:name w:val="Inhoudsopgave"/>
    <w:basedOn w:val="Kop1"/>
    <w:link w:val="InhoudsopgaveChar"/>
    <w:autoRedefine/>
    <w:qFormat/>
    <w:rsid w:val="00F74947"/>
    <w:pPr>
      <w:pageBreakBefore w:val="0"/>
      <w:numPr>
        <w:numId w:val="0"/>
      </w:numPr>
      <w:ind w:left="431" w:hanging="431"/>
    </w:pPr>
  </w:style>
  <w:style w:type="paragraph" w:customStyle="1" w:styleId="Annexes">
    <w:name w:val="Annexes"/>
    <w:basedOn w:val="Inhoudsopgave"/>
    <w:link w:val="AnnexesChar"/>
    <w:qFormat/>
    <w:rsid w:val="00652F09"/>
    <w:rPr>
      <w:lang w:val="fr-BE"/>
    </w:rPr>
  </w:style>
  <w:style w:type="character" w:customStyle="1" w:styleId="InhoudsopgaveChar">
    <w:name w:val="Inhoudsopgave Char"/>
    <w:basedOn w:val="Kop1Char"/>
    <w:link w:val="Inhoudsopgave"/>
    <w:rsid w:val="00F74947"/>
    <w:rPr>
      <w:rFonts w:ascii="Trebuchet MS" w:eastAsiaTheme="majorEastAsia" w:hAnsi="Trebuchet MS" w:cstheme="majorBidi"/>
      <w:b/>
      <w:bCs/>
      <w:caps/>
      <w:color w:val="009ADE"/>
      <w:sz w:val="32"/>
      <w:szCs w:val="28"/>
    </w:rPr>
  </w:style>
  <w:style w:type="character" w:customStyle="1" w:styleId="AnnexesChar">
    <w:name w:val="Annexes Char"/>
    <w:basedOn w:val="InhoudsopgaveChar"/>
    <w:link w:val="Annexes"/>
    <w:rsid w:val="00652F09"/>
    <w:rPr>
      <w:rFonts w:ascii="Trebuchet MS" w:eastAsiaTheme="majorEastAsia" w:hAnsi="Trebuchet MS" w:cstheme="majorBidi"/>
      <w:b/>
      <w:bCs/>
      <w:caps/>
      <w:color w:val="009ADE"/>
      <w:sz w:val="32"/>
      <w:szCs w:val="28"/>
      <w:lang w:val="fr-BE"/>
    </w:rPr>
  </w:style>
  <w:style w:type="paragraph" w:customStyle="1" w:styleId="Bullet1">
    <w:name w:val="Bullet1"/>
    <w:basedOn w:val="Plattetekst"/>
    <w:rsid w:val="008743A9"/>
    <w:pPr>
      <w:numPr>
        <w:numId w:val="5"/>
      </w:numPr>
      <w:tabs>
        <w:tab w:val="clear" w:pos="360"/>
      </w:tabs>
      <w:spacing w:after="0" w:line="260" w:lineRule="atLeast"/>
      <w:jc w:val="left"/>
    </w:pPr>
    <w:rPr>
      <w:rFonts w:ascii="Arial" w:eastAsia="Times New Roman" w:hAnsi="Arial" w:cs="Times New Roman"/>
      <w:sz w:val="21"/>
      <w:szCs w:val="20"/>
      <w:lang w:val="en-GB"/>
    </w:rPr>
  </w:style>
  <w:style w:type="paragraph" w:styleId="Plattetekst">
    <w:name w:val="Body Text"/>
    <w:basedOn w:val="Standaard"/>
    <w:link w:val="PlattetekstChar"/>
    <w:uiPriority w:val="99"/>
    <w:semiHidden/>
    <w:unhideWhenUsed/>
    <w:rsid w:val="008743A9"/>
    <w:pPr>
      <w:spacing w:after="120"/>
    </w:pPr>
  </w:style>
  <w:style w:type="character" w:customStyle="1" w:styleId="PlattetekstChar">
    <w:name w:val="Platte tekst Char"/>
    <w:basedOn w:val="Standaardalinea-lettertype"/>
    <w:link w:val="Plattetekst"/>
    <w:uiPriority w:val="99"/>
    <w:semiHidden/>
    <w:rsid w:val="008743A9"/>
    <w:rPr>
      <w:rFonts w:ascii="Trebuchet MS" w:hAnsi="Trebuchet MS"/>
    </w:rPr>
  </w:style>
  <w:style w:type="paragraph" w:styleId="Voetnoottekst">
    <w:name w:val="footnote text"/>
    <w:basedOn w:val="Standaard"/>
    <w:link w:val="VoetnoottekstChar"/>
    <w:uiPriority w:val="99"/>
    <w:semiHidden/>
    <w:unhideWhenUsed/>
    <w:rsid w:val="00913F2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13F2B"/>
    <w:rPr>
      <w:rFonts w:ascii="Trebuchet MS" w:hAnsi="Trebuchet MS"/>
      <w:sz w:val="20"/>
      <w:szCs w:val="20"/>
    </w:rPr>
  </w:style>
  <w:style w:type="character" w:styleId="Voetnootmarkering">
    <w:name w:val="footnote reference"/>
    <w:basedOn w:val="Standaardalinea-lettertype"/>
    <w:uiPriority w:val="99"/>
    <w:semiHidden/>
    <w:unhideWhenUsed/>
    <w:rsid w:val="00913F2B"/>
    <w:rPr>
      <w:vertAlign w:val="superscript"/>
    </w:rPr>
  </w:style>
  <w:style w:type="character" w:styleId="Onopgelostemelding">
    <w:name w:val="Unresolved Mention"/>
    <w:basedOn w:val="Standaardalinea-lettertype"/>
    <w:uiPriority w:val="99"/>
    <w:semiHidden/>
    <w:unhideWhenUsed/>
    <w:rsid w:val="00816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443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nvironnement.wallonie.be/de/eso/foreur.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F17A8-BE06-46F3-A5F1-30925CC0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1599</Words>
  <Characters>9119</Characters>
  <Application>Microsoft Office Word</Application>
  <DocSecurity>0</DocSecurity>
  <Lines>75</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Leen Vandenbussche</cp:lastModifiedBy>
  <cp:revision>3</cp:revision>
  <cp:lastPrinted>2018-07-23T13:52:00Z</cp:lastPrinted>
  <dcterms:created xsi:type="dcterms:W3CDTF">2021-09-28T13:49:00Z</dcterms:created>
  <dcterms:modified xsi:type="dcterms:W3CDTF">2021-09-28T13:53:00Z</dcterms:modified>
</cp:coreProperties>
</file>